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E41A1B" w14:textId="5A271624" w:rsidR="004B3C44" w:rsidRPr="00D4475E" w:rsidRDefault="00D9156B" w:rsidP="0073459F">
      <w:pPr>
        <w:spacing w:after="0" w:line="240" w:lineRule="auto"/>
        <w:jc w:val="center"/>
        <w:rPr>
          <w:rFonts w:ascii="Arial Narrow" w:hAnsi="Arial Narrow" w:cs="Times New Roman"/>
          <w:b/>
          <w:bCs/>
          <w:sz w:val="24"/>
          <w:szCs w:val="24"/>
          <w:u w:val="single"/>
        </w:rPr>
      </w:pPr>
      <w:r w:rsidRPr="00D4475E">
        <w:rPr>
          <w:rFonts w:ascii="Arial Narrow" w:hAnsi="Arial Narrow" w:cs="Times New Roman"/>
          <w:b/>
          <w:bCs/>
          <w:sz w:val="24"/>
          <w:szCs w:val="24"/>
          <w:u w:val="single"/>
        </w:rPr>
        <w:t>APÊNDICE ÚNICO</w:t>
      </w:r>
    </w:p>
    <w:p w14:paraId="5D3E9C05" w14:textId="70E88FDE" w:rsidR="00D9156B" w:rsidRPr="00D4475E" w:rsidRDefault="00D9156B" w:rsidP="0073459F">
      <w:pPr>
        <w:spacing w:after="0" w:line="240" w:lineRule="auto"/>
        <w:jc w:val="center"/>
        <w:rPr>
          <w:rFonts w:ascii="Arial Narrow" w:hAnsi="Arial Narrow" w:cs="Times New Roman"/>
          <w:b/>
          <w:bCs/>
          <w:sz w:val="24"/>
          <w:szCs w:val="24"/>
          <w:u w:val="single"/>
        </w:rPr>
      </w:pPr>
      <w:r w:rsidRPr="00D4475E">
        <w:rPr>
          <w:rFonts w:ascii="Arial Narrow" w:hAnsi="Arial Narrow" w:cs="Times New Roman"/>
          <w:b/>
          <w:bCs/>
          <w:sz w:val="24"/>
          <w:szCs w:val="24"/>
          <w:u w:val="single"/>
        </w:rPr>
        <w:t>ESTUDO TÉCNICO PRELIMINAR</w:t>
      </w:r>
    </w:p>
    <w:p w14:paraId="347FAEB5" w14:textId="77777777" w:rsidR="004B3C44" w:rsidRPr="00D4475E" w:rsidRDefault="004B3C44" w:rsidP="0073459F">
      <w:pPr>
        <w:spacing w:after="0" w:line="240" w:lineRule="auto"/>
        <w:jc w:val="center"/>
        <w:rPr>
          <w:rFonts w:ascii="Arial Narrow" w:hAnsi="Arial Narrow" w:cs="Times New Roman"/>
          <w:b/>
          <w:bCs/>
          <w:sz w:val="24"/>
          <w:szCs w:val="24"/>
          <w:u w:val="single"/>
        </w:rPr>
      </w:pPr>
    </w:p>
    <w:p w14:paraId="45F45697" w14:textId="75A29245" w:rsidR="00D9156B" w:rsidRPr="00FF3CEA" w:rsidRDefault="00D9156B" w:rsidP="0073459F">
      <w:pPr>
        <w:spacing w:after="0" w:line="240" w:lineRule="auto"/>
        <w:rPr>
          <w:rFonts w:ascii="Arial Narrow" w:hAnsi="Arial Narrow" w:cs="Times New Roman"/>
          <w:b/>
          <w:bCs/>
          <w:sz w:val="24"/>
          <w:szCs w:val="24"/>
        </w:rPr>
      </w:pPr>
      <w:r w:rsidRPr="00FF3CEA">
        <w:rPr>
          <w:rFonts w:ascii="Arial Narrow" w:hAnsi="Arial Narrow" w:cs="Times New Roman"/>
          <w:b/>
          <w:bCs/>
          <w:sz w:val="24"/>
          <w:szCs w:val="24"/>
        </w:rPr>
        <w:t xml:space="preserve">PROCESSO </w:t>
      </w:r>
      <w:r w:rsidR="00245083" w:rsidRPr="00FF3CEA">
        <w:rPr>
          <w:rFonts w:ascii="Arial Narrow" w:hAnsi="Arial Narrow" w:cs="Times New Roman"/>
          <w:b/>
          <w:bCs/>
          <w:sz w:val="24"/>
          <w:szCs w:val="24"/>
        </w:rPr>
        <w:t>LICITAÓRIO</w:t>
      </w:r>
      <w:r w:rsidRPr="00FF3CEA">
        <w:rPr>
          <w:rFonts w:ascii="Arial Narrow" w:hAnsi="Arial Narrow" w:cs="Times New Roman"/>
          <w:b/>
          <w:bCs/>
          <w:sz w:val="24"/>
          <w:szCs w:val="24"/>
        </w:rPr>
        <w:t xml:space="preserve"> 0</w:t>
      </w:r>
      <w:r w:rsidR="00245083" w:rsidRPr="00FF3CEA">
        <w:rPr>
          <w:rFonts w:ascii="Arial Narrow" w:hAnsi="Arial Narrow" w:cs="Times New Roman"/>
          <w:b/>
          <w:bCs/>
          <w:sz w:val="24"/>
          <w:szCs w:val="24"/>
        </w:rPr>
        <w:t>0</w:t>
      </w:r>
      <w:r w:rsidR="000E783F" w:rsidRPr="00FF3CEA">
        <w:rPr>
          <w:rFonts w:ascii="Arial Narrow" w:hAnsi="Arial Narrow" w:cs="Times New Roman"/>
          <w:b/>
          <w:bCs/>
          <w:sz w:val="24"/>
          <w:szCs w:val="24"/>
        </w:rPr>
        <w:t>1</w:t>
      </w:r>
      <w:r w:rsidR="00BA45CD" w:rsidRPr="00FF3CEA">
        <w:rPr>
          <w:rFonts w:ascii="Arial Narrow" w:hAnsi="Arial Narrow" w:cs="Times New Roman"/>
          <w:b/>
          <w:bCs/>
          <w:sz w:val="24"/>
          <w:szCs w:val="24"/>
        </w:rPr>
        <w:t>/202</w:t>
      </w:r>
      <w:r w:rsidR="00245083" w:rsidRPr="00FF3CEA">
        <w:rPr>
          <w:rFonts w:ascii="Arial Narrow" w:hAnsi="Arial Narrow" w:cs="Times New Roman"/>
          <w:b/>
          <w:bCs/>
          <w:sz w:val="24"/>
          <w:szCs w:val="24"/>
        </w:rPr>
        <w:t>5</w:t>
      </w:r>
    </w:p>
    <w:p w14:paraId="49AAB27A" w14:textId="0004FA0F" w:rsidR="00D9156B" w:rsidRPr="00D4475E" w:rsidRDefault="00D9156B" w:rsidP="0073459F">
      <w:pPr>
        <w:spacing w:after="0" w:line="240" w:lineRule="auto"/>
        <w:rPr>
          <w:rFonts w:ascii="Arial Narrow" w:hAnsi="Arial Narrow" w:cs="Times New Roman"/>
          <w:b/>
          <w:bCs/>
          <w:sz w:val="24"/>
          <w:szCs w:val="24"/>
        </w:rPr>
      </w:pPr>
      <w:r w:rsidRPr="00FF3CEA">
        <w:rPr>
          <w:rFonts w:ascii="Arial Narrow" w:hAnsi="Arial Narrow" w:cs="Times New Roman"/>
          <w:b/>
          <w:bCs/>
          <w:sz w:val="24"/>
          <w:szCs w:val="24"/>
        </w:rPr>
        <w:t xml:space="preserve">PREGÃO PRESENCIAL </w:t>
      </w:r>
      <w:r w:rsidR="00245083" w:rsidRPr="00FF3CEA">
        <w:rPr>
          <w:rFonts w:ascii="Arial Narrow" w:hAnsi="Arial Narrow" w:cs="Times New Roman"/>
          <w:b/>
          <w:bCs/>
          <w:sz w:val="24"/>
          <w:szCs w:val="24"/>
        </w:rPr>
        <w:t xml:space="preserve">SRP </w:t>
      </w:r>
      <w:r w:rsidRPr="00FF3CEA">
        <w:rPr>
          <w:rFonts w:ascii="Arial Narrow" w:hAnsi="Arial Narrow" w:cs="Times New Roman"/>
          <w:b/>
          <w:bCs/>
          <w:sz w:val="24"/>
          <w:szCs w:val="24"/>
        </w:rPr>
        <w:t>0</w:t>
      </w:r>
      <w:r w:rsidR="00245083" w:rsidRPr="00FF3CEA">
        <w:rPr>
          <w:rFonts w:ascii="Arial Narrow" w:hAnsi="Arial Narrow" w:cs="Times New Roman"/>
          <w:b/>
          <w:bCs/>
          <w:sz w:val="24"/>
          <w:szCs w:val="24"/>
        </w:rPr>
        <w:t>01</w:t>
      </w:r>
      <w:r w:rsidRPr="00FF3CEA">
        <w:rPr>
          <w:rFonts w:ascii="Arial Narrow" w:hAnsi="Arial Narrow" w:cs="Times New Roman"/>
          <w:b/>
          <w:bCs/>
          <w:sz w:val="24"/>
          <w:szCs w:val="24"/>
        </w:rPr>
        <w:t>/202</w:t>
      </w:r>
      <w:r w:rsidR="00245083" w:rsidRPr="00FF3CEA">
        <w:rPr>
          <w:rFonts w:ascii="Arial Narrow" w:hAnsi="Arial Narrow" w:cs="Times New Roman"/>
          <w:b/>
          <w:bCs/>
          <w:sz w:val="24"/>
          <w:szCs w:val="24"/>
        </w:rPr>
        <w:t>5</w:t>
      </w:r>
    </w:p>
    <w:p w14:paraId="348DC112" w14:textId="77777777" w:rsidR="00AA53E7" w:rsidRPr="00D4475E" w:rsidRDefault="00AA53E7" w:rsidP="0073459F">
      <w:pPr>
        <w:spacing w:after="0" w:line="240" w:lineRule="auto"/>
        <w:rPr>
          <w:rFonts w:ascii="Arial Narrow" w:hAnsi="Arial Narrow"/>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2"/>
      </w:tblGrid>
      <w:tr w:rsidR="00827297" w:rsidRPr="00D4475E" w14:paraId="616326BB" w14:textId="77777777" w:rsidTr="00014A13">
        <w:tc>
          <w:tcPr>
            <w:tcW w:w="0" w:type="auto"/>
            <w:tcBorders>
              <w:top w:val="single" w:sz="4" w:space="0" w:color="auto"/>
            </w:tcBorders>
            <w:shd w:val="clear" w:color="auto" w:fill="F2F2F2"/>
            <w:vAlign w:val="center"/>
          </w:tcPr>
          <w:p w14:paraId="11E6E16F" w14:textId="77777777" w:rsidR="00827297" w:rsidRPr="00D4475E" w:rsidRDefault="00827297" w:rsidP="0073459F">
            <w:pPr>
              <w:adjustRightInd w:val="0"/>
              <w:spacing w:after="0" w:line="240" w:lineRule="auto"/>
              <w:jc w:val="center"/>
              <w:rPr>
                <w:rFonts w:ascii="Arial Narrow" w:eastAsia="Calibri" w:hAnsi="Arial Narrow" w:cs="Arial"/>
                <w:b/>
                <w:bCs/>
                <w:sz w:val="24"/>
                <w:szCs w:val="24"/>
              </w:rPr>
            </w:pPr>
            <w:r w:rsidRPr="00D4475E">
              <w:rPr>
                <w:rFonts w:ascii="Arial Narrow" w:eastAsia="Calibri" w:hAnsi="Arial Narrow" w:cs="Calibri"/>
                <w:b/>
                <w:sz w:val="24"/>
                <w:szCs w:val="24"/>
              </w:rPr>
              <w:br w:type="page"/>
            </w:r>
            <w:r w:rsidRPr="00D4475E">
              <w:rPr>
                <w:rFonts w:ascii="Arial Narrow" w:eastAsia="Calibri" w:hAnsi="Arial Narrow" w:cs="Arial"/>
                <w:b/>
                <w:bCs/>
                <w:sz w:val="24"/>
                <w:szCs w:val="24"/>
              </w:rPr>
              <w:t>ESTUDO TÉCNICO PRELIMINAR</w:t>
            </w:r>
          </w:p>
        </w:tc>
      </w:tr>
    </w:tbl>
    <w:p w14:paraId="33D1B1BF" w14:textId="77777777" w:rsidR="00827297" w:rsidRPr="00D4475E" w:rsidRDefault="00827297" w:rsidP="0073459F">
      <w:pPr>
        <w:adjustRightInd w:val="0"/>
        <w:spacing w:after="0" w:line="240" w:lineRule="auto"/>
        <w:jc w:val="both"/>
        <w:rPr>
          <w:rFonts w:ascii="Arial Narrow" w:hAnsi="Arial Narrow" w:cs="Arial"/>
          <w:b/>
          <w:bCs/>
          <w:sz w:val="24"/>
          <w:szCs w:val="24"/>
        </w:rPr>
      </w:pPr>
    </w:p>
    <w:p w14:paraId="0E9CAFC0" w14:textId="77777777" w:rsidR="00827297" w:rsidRPr="00D4475E" w:rsidRDefault="00827297" w:rsidP="0073459F">
      <w:pPr>
        <w:adjustRightInd w:val="0"/>
        <w:spacing w:after="0" w:line="240" w:lineRule="auto"/>
        <w:jc w:val="both"/>
        <w:rPr>
          <w:rFonts w:ascii="Arial Narrow" w:hAnsi="Arial Narrow" w:cs="Arial"/>
          <w:sz w:val="24"/>
          <w:szCs w:val="24"/>
        </w:rPr>
      </w:pPr>
      <w:r w:rsidRPr="00D4475E">
        <w:rPr>
          <w:rFonts w:ascii="Arial Narrow" w:hAnsi="Arial Narrow" w:cs="Arial"/>
          <w:b/>
          <w:bCs/>
          <w:sz w:val="24"/>
          <w:szCs w:val="24"/>
        </w:rPr>
        <w:t xml:space="preserve">1. </w:t>
      </w:r>
      <w:r w:rsidRPr="00D4475E">
        <w:rPr>
          <w:rFonts w:ascii="Arial Narrow" w:hAnsi="Arial Narrow" w:cs="Arial"/>
          <w:sz w:val="24"/>
          <w:szCs w:val="24"/>
        </w:rPr>
        <w:t>Trata-se de Estudo Técnico Preliminar para a primeira etapa do planejamento da contratação visando auxiliar na elaboração do Termo de Referência ou do Projeto Básico.</w:t>
      </w:r>
    </w:p>
    <w:p w14:paraId="2C0F178B" w14:textId="77777777" w:rsidR="00827297" w:rsidRPr="00D4475E" w:rsidRDefault="00827297" w:rsidP="0073459F">
      <w:pPr>
        <w:adjustRightInd w:val="0"/>
        <w:spacing w:after="0" w:line="240" w:lineRule="auto"/>
        <w:jc w:val="both"/>
        <w:rPr>
          <w:rFonts w:ascii="Arial Narrow" w:hAnsi="Arial Narrow" w:cs="Arial"/>
          <w:b/>
          <w:bCs/>
          <w:sz w:val="24"/>
          <w:szCs w:val="24"/>
        </w:rPr>
      </w:pPr>
    </w:p>
    <w:p w14:paraId="5A06EB36" w14:textId="77777777" w:rsidR="00827297" w:rsidRPr="00D4475E" w:rsidRDefault="00827297" w:rsidP="0073459F">
      <w:pPr>
        <w:adjustRightInd w:val="0"/>
        <w:spacing w:after="0" w:line="240" w:lineRule="auto"/>
        <w:jc w:val="both"/>
        <w:rPr>
          <w:rFonts w:ascii="Arial Narrow" w:hAnsi="Arial Narrow" w:cs="Arial"/>
          <w:b/>
          <w:bCs/>
          <w:sz w:val="24"/>
          <w:szCs w:val="24"/>
        </w:rPr>
      </w:pPr>
      <w:r w:rsidRPr="00D4475E">
        <w:rPr>
          <w:rFonts w:ascii="Arial Narrow" w:hAnsi="Arial Narrow" w:cs="Arial"/>
          <w:b/>
          <w:bCs/>
          <w:sz w:val="24"/>
          <w:szCs w:val="24"/>
        </w:rPr>
        <w:t>2. INFORMAÇÕES DO PROCESSO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791"/>
        <w:gridCol w:w="6675"/>
      </w:tblGrid>
      <w:tr w:rsidR="00827297" w:rsidRPr="00D4475E" w14:paraId="23A7A8C5" w14:textId="77777777" w:rsidTr="00D4475E">
        <w:tc>
          <w:tcPr>
            <w:tcW w:w="1474" w:type="pct"/>
            <w:tcMar>
              <w:top w:w="55" w:type="dxa"/>
              <w:left w:w="55" w:type="dxa"/>
              <w:bottom w:w="55" w:type="dxa"/>
              <w:right w:w="55" w:type="dxa"/>
            </w:tcMar>
            <w:vAlign w:val="center"/>
          </w:tcPr>
          <w:p w14:paraId="567A6DE7" w14:textId="77777777" w:rsidR="00827297" w:rsidRPr="00D4475E" w:rsidRDefault="00827297" w:rsidP="0073459F">
            <w:pPr>
              <w:widowControl w:val="0"/>
              <w:suppressAutoHyphens/>
              <w:autoSpaceDN w:val="0"/>
              <w:spacing w:after="0" w:line="240" w:lineRule="auto"/>
              <w:jc w:val="both"/>
              <w:textAlignment w:val="baseline"/>
              <w:rPr>
                <w:rFonts w:ascii="Arial Narrow" w:eastAsia="SimSun" w:hAnsi="Arial Narrow" w:cs="Calibri"/>
                <w:bCs/>
                <w:kern w:val="3"/>
                <w:sz w:val="24"/>
                <w:szCs w:val="24"/>
                <w:lang w:eastAsia="zh-CN" w:bidi="hi-IN"/>
              </w:rPr>
            </w:pPr>
            <w:r w:rsidRPr="00D4475E">
              <w:rPr>
                <w:rFonts w:ascii="Arial Narrow" w:eastAsia="SimSun" w:hAnsi="Arial Narrow" w:cs="Calibri"/>
                <w:bCs/>
                <w:kern w:val="3"/>
                <w:sz w:val="24"/>
                <w:szCs w:val="24"/>
                <w:lang w:eastAsia="zh-CN" w:bidi="hi-IN"/>
              </w:rPr>
              <w:t>Unidade (s) Demandante (s):</w:t>
            </w:r>
          </w:p>
        </w:tc>
        <w:tc>
          <w:tcPr>
            <w:tcW w:w="3526" w:type="pct"/>
            <w:tcMar>
              <w:top w:w="55" w:type="dxa"/>
              <w:left w:w="55" w:type="dxa"/>
              <w:bottom w:w="55" w:type="dxa"/>
              <w:right w:w="55" w:type="dxa"/>
            </w:tcMar>
            <w:vAlign w:val="center"/>
          </w:tcPr>
          <w:p w14:paraId="31D7175A" w14:textId="36F91B93" w:rsidR="00827297" w:rsidRPr="00D4475E" w:rsidRDefault="000E783F" w:rsidP="0073459F">
            <w:pPr>
              <w:suppressAutoHyphens/>
              <w:autoSpaceDE w:val="0"/>
              <w:autoSpaceDN w:val="0"/>
              <w:spacing w:after="0" w:line="240" w:lineRule="auto"/>
              <w:jc w:val="both"/>
              <w:textAlignment w:val="baseline"/>
              <w:rPr>
                <w:rFonts w:ascii="Arial Narrow" w:hAnsi="Arial Narrow" w:cs="Calibri"/>
                <w:kern w:val="3"/>
                <w:sz w:val="24"/>
                <w:szCs w:val="24"/>
                <w:lang w:eastAsia="zh-CN"/>
              </w:rPr>
            </w:pPr>
            <w:r>
              <w:rPr>
                <w:rFonts w:ascii="Arial Narrow" w:hAnsi="Arial Narrow" w:cs="Calibri"/>
                <w:kern w:val="3"/>
                <w:sz w:val="24"/>
                <w:szCs w:val="24"/>
                <w:lang w:eastAsia="zh-CN"/>
              </w:rPr>
              <w:t xml:space="preserve">Secretaria Municipal de </w:t>
            </w:r>
            <w:r w:rsidR="009E06DD">
              <w:rPr>
                <w:rFonts w:ascii="Arial Narrow" w:hAnsi="Arial Narrow" w:cs="Calibri"/>
                <w:kern w:val="3"/>
                <w:sz w:val="24"/>
                <w:szCs w:val="24"/>
                <w:lang w:eastAsia="zh-CN"/>
              </w:rPr>
              <w:t>Saúde</w:t>
            </w:r>
          </w:p>
        </w:tc>
      </w:tr>
      <w:tr w:rsidR="00827297" w:rsidRPr="00D4475E" w14:paraId="4931138D" w14:textId="77777777" w:rsidTr="00D4475E">
        <w:tc>
          <w:tcPr>
            <w:tcW w:w="1474" w:type="pct"/>
            <w:tcMar>
              <w:top w:w="55" w:type="dxa"/>
              <w:left w:w="55" w:type="dxa"/>
              <w:bottom w:w="55" w:type="dxa"/>
              <w:right w:w="55" w:type="dxa"/>
            </w:tcMar>
            <w:vAlign w:val="center"/>
          </w:tcPr>
          <w:p w14:paraId="72025592" w14:textId="77777777" w:rsidR="00827297" w:rsidRPr="00D4475E" w:rsidRDefault="00827297" w:rsidP="0073459F">
            <w:pPr>
              <w:widowControl w:val="0"/>
              <w:suppressAutoHyphens/>
              <w:autoSpaceDN w:val="0"/>
              <w:spacing w:after="0" w:line="240" w:lineRule="auto"/>
              <w:jc w:val="both"/>
              <w:textAlignment w:val="baseline"/>
              <w:rPr>
                <w:rFonts w:ascii="Arial Narrow" w:eastAsia="SimSun" w:hAnsi="Arial Narrow" w:cs="Calibri"/>
                <w:bCs/>
                <w:kern w:val="3"/>
                <w:sz w:val="24"/>
                <w:szCs w:val="24"/>
                <w:lang w:eastAsia="zh-CN" w:bidi="hi-IN"/>
              </w:rPr>
            </w:pPr>
            <w:r w:rsidRPr="00D4475E">
              <w:rPr>
                <w:rFonts w:ascii="Arial Narrow" w:eastAsia="SimSun" w:hAnsi="Arial Narrow" w:cs="Calibri"/>
                <w:bCs/>
                <w:kern w:val="3"/>
                <w:sz w:val="24"/>
                <w:szCs w:val="24"/>
                <w:lang w:eastAsia="zh-CN" w:bidi="hi-IN"/>
              </w:rPr>
              <w:t>Responsável pela Demanda:</w:t>
            </w:r>
          </w:p>
        </w:tc>
        <w:tc>
          <w:tcPr>
            <w:tcW w:w="3526" w:type="pct"/>
            <w:tcMar>
              <w:top w:w="55" w:type="dxa"/>
              <w:left w:w="55" w:type="dxa"/>
              <w:bottom w:w="55" w:type="dxa"/>
              <w:right w:w="55" w:type="dxa"/>
            </w:tcMar>
            <w:vAlign w:val="center"/>
          </w:tcPr>
          <w:p w14:paraId="5E99B13B" w14:textId="468B08CE" w:rsidR="00827297" w:rsidRPr="00D4475E" w:rsidRDefault="009E06DD" w:rsidP="0073459F">
            <w:pPr>
              <w:suppressAutoHyphens/>
              <w:autoSpaceDE w:val="0"/>
              <w:autoSpaceDN w:val="0"/>
              <w:spacing w:after="0" w:line="240" w:lineRule="auto"/>
              <w:jc w:val="both"/>
              <w:textAlignment w:val="baseline"/>
              <w:rPr>
                <w:rFonts w:ascii="Arial Narrow" w:hAnsi="Arial Narrow" w:cs="Calibri"/>
                <w:kern w:val="3"/>
                <w:sz w:val="24"/>
                <w:szCs w:val="24"/>
                <w:lang w:eastAsia="zh-CN"/>
              </w:rPr>
            </w:pPr>
            <w:r>
              <w:rPr>
                <w:rFonts w:ascii="Arial Narrow" w:hAnsi="Arial Narrow" w:cs="Calibri"/>
                <w:kern w:val="3"/>
                <w:sz w:val="24"/>
                <w:szCs w:val="24"/>
                <w:lang w:eastAsia="zh-CN"/>
              </w:rPr>
              <w:t>Rubia de Cássia Rosa Silva</w:t>
            </w:r>
          </w:p>
        </w:tc>
      </w:tr>
      <w:tr w:rsidR="00827297" w:rsidRPr="00D4475E" w14:paraId="0F23DCA2" w14:textId="77777777" w:rsidTr="00D4475E">
        <w:tc>
          <w:tcPr>
            <w:tcW w:w="1474" w:type="pct"/>
            <w:tcMar>
              <w:top w:w="55" w:type="dxa"/>
              <w:left w:w="55" w:type="dxa"/>
              <w:bottom w:w="55" w:type="dxa"/>
              <w:right w:w="55" w:type="dxa"/>
            </w:tcMar>
            <w:vAlign w:val="center"/>
          </w:tcPr>
          <w:p w14:paraId="7AC7F05F" w14:textId="77777777" w:rsidR="00827297" w:rsidRPr="00D4475E" w:rsidRDefault="00827297" w:rsidP="0073459F">
            <w:pPr>
              <w:widowControl w:val="0"/>
              <w:suppressAutoHyphens/>
              <w:autoSpaceDN w:val="0"/>
              <w:spacing w:after="0" w:line="240" w:lineRule="auto"/>
              <w:jc w:val="both"/>
              <w:textAlignment w:val="baseline"/>
              <w:rPr>
                <w:rFonts w:ascii="Arial Narrow" w:eastAsia="SimSun" w:hAnsi="Arial Narrow" w:cs="Calibri"/>
                <w:kern w:val="3"/>
                <w:sz w:val="24"/>
                <w:szCs w:val="24"/>
                <w:lang w:eastAsia="zh-CN" w:bidi="hi-IN"/>
              </w:rPr>
            </w:pPr>
            <w:r w:rsidRPr="00D4475E">
              <w:rPr>
                <w:rFonts w:ascii="Arial Narrow" w:eastAsia="SimSun" w:hAnsi="Arial Narrow" w:cs="Calibri"/>
                <w:kern w:val="3"/>
                <w:sz w:val="24"/>
                <w:szCs w:val="24"/>
                <w:lang w:eastAsia="zh-CN" w:bidi="hi-IN"/>
              </w:rPr>
              <w:t>Objeto:</w:t>
            </w:r>
          </w:p>
        </w:tc>
        <w:tc>
          <w:tcPr>
            <w:tcW w:w="3526" w:type="pct"/>
            <w:tcMar>
              <w:top w:w="55" w:type="dxa"/>
              <w:left w:w="55" w:type="dxa"/>
              <w:bottom w:w="55" w:type="dxa"/>
              <w:right w:w="55" w:type="dxa"/>
            </w:tcMar>
            <w:vAlign w:val="center"/>
          </w:tcPr>
          <w:p w14:paraId="635D58C8" w14:textId="33331EBE" w:rsidR="00827297" w:rsidRPr="00D4475E" w:rsidRDefault="004C1539" w:rsidP="0073459F">
            <w:pPr>
              <w:snapToGrid w:val="0"/>
              <w:spacing w:after="0" w:line="240" w:lineRule="auto"/>
              <w:jc w:val="both"/>
              <w:rPr>
                <w:rFonts w:ascii="Arial Narrow" w:hAnsi="Arial Narrow" w:cs="Calibri"/>
                <w:sz w:val="24"/>
                <w:szCs w:val="24"/>
              </w:rPr>
            </w:pPr>
            <w:r w:rsidRPr="004C1539">
              <w:rPr>
                <w:rFonts w:ascii="Arial Narrow" w:hAnsi="Arial Narrow"/>
                <w:bCs/>
                <w:sz w:val="24"/>
                <w:szCs w:val="24"/>
              </w:rPr>
              <w:t xml:space="preserve">Registro de preços para futura e eventual aquisição de fraldas descartáveis geriátricas e pediátricas, em atendimento </w:t>
            </w:r>
            <w:r>
              <w:rPr>
                <w:rFonts w:ascii="Arial Narrow" w:hAnsi="Arial Narrow"/>
                <w:bCs/>
                <w:sz w:val="24"/>
                <w:szCs w:val="24"/>
              </w:rPr>
              <w:t>a Secretaria Municipal de Saúde.</w:t>
            </w:r>
          </w:p>
        </w:tc>
      </w:tr>
    </w:tbl>
    <w:p w14:paraId="6DD3DC82" w14:textId="77777777" w:rsidR="00827297" w:rsidRPr="00D4475E" w:rsidRDefault="00827297" w:rsidP="0073459F">
      <w:pPr>
        <w:adjustRightInd w:val="0"/>
        <w:spacing w:after="0" w:line="240" w:lineRule="auto"/>
        <w:jc w:val="both"/>
        <w:rPr>
          <w:rFonts w:ascii="Arial Narrow" w:hAnsi="Arial Narrow" w:cs="Arial"/>
          <w:b/>
          <w:bCs/>
          <w:sz w:val="24"/>
          <w:szCs w:val="24"/>
        </w:rPr>
      </w:pPr>
    </w:p>
    <w:p w14:paraId="73BF6720" w14:textId="77777777" w:rsidR="00827297" w:rsidRPr="00D4475E" w:rsidRDefault="00827297" w:rsidP="0073459F">
      <w:pPr>
        <w:adjustRightInd w:val="0"/>
        <w:spacing w:after="0" w:line="240" w:lineRule="auto"/>
        <w:jc w:val="both"/>
        <w:rPr>
          <w:rFonts w:ascii="Arial Narrow" w:hAnsi="Arial Narrow" w:cs="Arial"/>
          <w:b/>
          <w:bCs/>
          <w:sz w:val="24"/>
          <w:szCs w:val="24"/>
        </w:rPr>
      </w:pPr>
      <w:r w:rsidRPr="00D4475E">
        <w:rPr>
          <w:rFonts w:ascii="Arial Narrow" w:hAnsi="Arial Narrow" w:cs="Arial"/>
          <w:b/>
          <w:bCs/>
          <w:sz w:val="24"/>
          <w:szCs w:val="24"/>
        </w:rPr>
        <w:t>3. DO RELATÓRIO</w:t>
      </w:r>
    </w:p>
    <w:p w14:paraId="10E4393A" w14:textId="77777777" w:rsidR="00827297" w:rsidRPr="00D4475E" w:rsidRDefault="00827297" w:rsidP="0073459F">
      <w:pPr>
        <w:adjustRightInd w:val="0"/>
        <w:spacing w:after="0" w:line="240" w:lineRule="auto"/>
        <w:jc w:val="both"/>
        <w:rPr>
          <w:rFonts w:ascii="Arial Narrow" w:hAnsi="Arial Narrow" w:cs="Arial"/>
          <w:b/>
          <w:sz w:val="24"/>
          <w:szCs w:val="24"/>
        </w:rPr>
      </w:pPr>
      <w:r w:rsidRPr="00D4475E">
        <w:rPr>
          <w:rFonts w:ascii="Arial Narrow" w:hAnsi="Arial Narrow" w:cs="Arial"/>
          <w:b/>
          <w:sz w:val="24"/>
          <w:szCs w:val="24"/>
        </w:rPr>
        <w:t>3.1. Da Legislação aplicável:</w:t>
      </w:r>
    </w:p>
    <w:p w14:paraId="1E7430A0" w14:textId="77777777" w:rsidR="00827297" w:rsidRPr="00D4475E" w:rsidRDefault="00827297" w:rsidP="0073459F">
      <w:pPr>
        <w:spacing w:after="0" w:line="240" w:lineRule="auto"/>
        <w:jc w:val="both"/>
        <w:rPr>
          <w:rFonts w:ascii="Arial Narrow" w:hAnsi="Arial Narrow" w:cs="Arial"/>
          <w:sz w:val="24"/>
          <w:szCs w:val="24"/>
        </w:rPr>
      </w:pPr>
      <w:r w:rsidRPr="00D4475E">
        <w:rPr>
          <w:rFonts w:ascii="Arial Narrow" w:hAnsi="Arial Narrow" w:cs="Arial"/>
          <w:sz w:val="24"/>
          <w:szCs w:val="24"/>
        </w:rPr>
        <w:t xml:space="preserve">Lei </w:t>
      </w:r>
      <w:proofErr w:type="gramStart"/>
      <w:r w:rsidRPr="00D4475E">
        <w:rPr>
          <w:rFonts w:ascii="Arial Narrow" w:hAnsi="Arial Narrow" w:cs="Arial"/>
          <w:sz w:val="24"/>
          <w:szCs w:val="24"/>
        </w:rPr>
        <w:t>n.º</w:t>
      </w:r>
      <w:proofErr w:type="gramEnd"/>
      <w:r w:rsidRPr="00D4475E">
        <w:rPr>
          <w:rFonts w:ascii="Arial Narrow" w:hAnsi="Arial Narrow" w:cs="Arial"/>
          <w:sz w:val="24"/>
          <w:szCs w:val="24"/>
        </w:rPr>
        <w:t xml:space="preserve"> 14.133, de 2021 e legislação correlata.</w:t>
      </w:r>
    </w:p>
    <w:p w14:paraId="6A7A39B2" w14:textId="77777777" w:rsidR="00827297" w:rsidRPr="00D4475E" w:rsidRDefault="00827297" w:rsidP="0073459F">
      <w:pPr>
        <w:spacing w:after="0" w:line="240" w:lineRule="auto"/>
        <w:jc w:val="both"/>
        <w:rPr>
          <w:rFonts w:ascii="Arial Narrow" w:hAnsi="Arial Narrow" w:cs="Arial"/>
          <w:sz w:val="24"/>
          <w:szCs w:val="24"/>
        </w:rPr>
      </w:pPr>
      <w:r w:rsidRPr="00D4475E">
        <w:rPr>
          <w:rFonts w:ascii="Arial Narrow" w:hAnsi="Arial Narrow" w:cs="Arial"/>
          <w:sz w:val="24"/>
          <w:szCs w:val="24"/>
        </w:rPr>
        <w:t>Lei Complementar nº 123, de 2006;</w:t>
      </w:r>
    </w:p>
    <w:p w14:paraId="6E045E1E" w14:textId="77777777" w:rsidR="00827297" w:rsidRPr="00D4475E" w:rsidRDefault="00827297" w:rsidP="0073459F">
      <w:pPr>
        <w:spacing w:after="0" w:line="240" w:lineRule="auto"/>
        <w:jc w:val="both"/>
        <w:rPr>
          <w:rFonts w:ascii="Arial Narrow" w:hAnsi="Arial Narrow" w:cs="Arial"/>
          <w:sz w:val="24"/>
          <w:szCs w:val="24"/>
        </w:rPr>
      </w:pPr>
      <w:r w:rsidRPr="00D4475E">
        <w:rPr>
          <w:rFonts w:ascii="Arial Narrow" w:hAnsi="Arial Narrow" w:cs="Arial"/>
          <w:sz w:val="24"/>
          <w:szCs w:val="24"/>
        </w:rPr>
        <w:t xml:space="preserve">Decreto Municipal nº 434/2024 </w:t>
      </w:r>
    </w:p>
    <w:p w14:paraId="389B99CA" w14:textId="77777777" w:rsidR="00827297" w:rsidRPr="00D4475E" w:rsidRDefault="00827297" w:rsidP="0073459F">
      <w:pPr>
        <w:spacing w:after="0" w:line="240" w:lineRule="auto"/>
        <w:jc w:val="both"/>
        <w:rPr>
          <w:rFonts w:ascii="Arial Narrow" w:hAnsi="Arial Narrow" w:cs="Arial"/>
          <w:sz w:val="24"/>
          <w:szCs w:val="24"/>
        </w:rPr>
      </w:pPr>
      <w:r w:rsidRPr="00D4475E">
        <w:rPr>
          <w:rFonts w:ascii="Arial Narrow" w:hAnsi="Arial Narrow" w:cs="Arial"/>
          <w:sz w:val="24"/>
          <w:szCs w:val="24"/>
        </w:rPr>
        <w:t xml:space="preserve">Decreto Municipal nº 430/2024 </w:t>
      </w:r>
    </w:p>
    <w:p w14:paraId="44679BA5" w14:textId="77777777" w:rsidR="00827297" w:rsidRPr="00D4475E" w:rsidRDefault="00827297" w:rsidP="0073459F">
      <w:pPr>
        <w:adjustRightInd w:val="0"/>
        <w:spacing w:after="0" w:line="240" w:lineRule="auto"/>
        <w:jc w:val="both"/>
        <w:rPr>
          <w:rFonts w:ascii="Arial Narrow" w:hAnsi="Arial Narrow" w:cs="Arial"/>
          <w:bCs/>
          <w:sz w:val="24"/>
          <w:szCs w:val="24"/>
        </w:rPr>
      </w:pPr>
      <w:r w:rsidRPr="00D4475E">
        <w:rPr>
          <w:rFonts w:ascii="Arial Narrow" w:hAnsi="Arial Narrow" w:cs="Arial"/>
          <w:bCs/>
          <w:sz w:val="24"/>
          <w:szCs w:val="24"/>
        </w:rPr>
        <w:t>Legislação Especial, se for o caso:</w:t>
      </w:r>
    </w:p>
    <w:p w14:paraId="55CAEACC" w14:textId="77777777" w:rsidR="00827297" w:rsidRPr="00D4475E" w:rsidRDefault="00827297" w:rsidP="0073459F">
      <w:pPr>
        <w:adjustRightInd w:val="0"/>
        <w:spacing w:after="0" w:line="240" w:lineRule="auto"/>
        <w:jc w:val="both"/>
        <w:rPr>
          <w:rFonts w:ascii="Arial Narrow" w:hAnsi="Arial Narrow" w:cs="Arial"/>
          <w:bCs/>
          <w:sz w:val="24"/>
          <w:szCs w:val="24"/>
        </w:rPr>
      </w:pPr>
      <w:r w:rsidRPr="00D4475E">
        <w:rPr>
          <w:rFonts w:ascii="Arial Narrow" w:hAnsi="Arial Narrow" w:cs="Arial"/>
          <w:bCs/>
          <w:sz w:val="24"/>
          <w:szCs w:val="24"/>
        </w:rPr>
        <w:t>_______________________________.</w:t>
      </w:r>
    </w:p>
    <w:p w14:paraId="649E767D" w14:textId="77777777" w:rsidR="00827297" w:rsidRPr="00D4475E" w:rsidRDefault="00827297" w:rsidP="0073459F">
      <w:pPr>
        <w:spacing w:after="0" w:line="240" w:lineRule="auto"/>
        <w:rPr>
          <w:rFonts w:ascii="Arial Narrow" w:hAnsi="Arial Narrow" w:cs="Calibri"/>
          <w:b/>
          <w:sz w:val="24"/>
          <w:szCs w:val="24"/>
        </w:rPr>
      </w:pPr>
      <w:r w:rsidRPr="00D4475E">
        <w:rPr>
          <w:rFonts w:ascii="Arial Narrow" w:hAnsi="Arial Narrow" w:cs="Calibri"/>
          <w:b/>
          <w:sz w:val="24"/>
          <w:szCs w:val="24"/>
        </w:rPr>
        <w:t>3.2. Das contratações anteriores:</w:t>
      </w:r>
    </w:p>
    <w:p w14:paraId="2E348635" w14:textId="33560860" w:rsidR="00827297" w:rsidRPr="00D4475E" w:rsidRDefault="00827297" w:rsidP="0073459F">
      <w:pPr>
        <w:spacing w:after="0" w:line="240" w:lineRule="auto"/>
        <w:jc w:val="both"/>
        <w:rPr>
          <w:rFonts w:ascii="Arial Narrow" w:hAnsi="Arial Narrow" w:cs="Calibri"/>
          <w:bCs/>
          <w:sz w:val="24"/>
          <w:szCs w:val="24"/>
        </w:rPr>
      </w:pPr>
      <w:r w:rsidRPr="00D4475E">
        <w:rPr>
          <w:rFonts w:ascii="Segoe UI Symbol" w:eastAsia="MS Gothic" w:hAnsi="Segoe UI Symbol" w:cs="Segoe UI Symbol"/>
          <w:sz w:val="24"/>
          <w:szCs w:val="24"/>
        </w:rPr>
        <w:t>☒</w:t>
      </w:r>
      <w:r w:rsidRPr="00D4475E">
        <w:rPr>
          <w:rFonts w:ascii="Arial Narrow" w:hAnsi="Arial Narrow" w:cs="Segoe UI Symbol"/>
          <w:sz w:val="24"/>
          <w:szCs w:val="24"/>
        </w:rPr>
        <w:t xml:space="preserve"> </w:t>
      </w:r>
      <w:r w:rsidRPr="00D4475E">
        <w:rPr>
          <w:rFonts w:ascii="Arial Narrow" w:hAnsi="Arial Narrow" w:cs="Calibri"/>
          <w:bCs/>
          <w:sz w:val="24"/>
          <w:szCs w:val="24"/>
        </w:rPr>
        <w:t xml:space="preserve">O objeto foi adquirido anteriormente através do </w:t>
      </w:r>
      <w:r w:rsidRPr="00D4475E">
        <w:rPr>
          <w:rFonts w:ascii="Arial Narrow" w:hAnsi="Arial Narrow" w:cs="Calibri"/>
          <w:b/>
          <w:bCs/>
          <w:sz w:val="24"/>
          <w:szCs w:val="24"/>
        </w:rPr>
        <w:t>Processo Licitatório nº 0</w:t>
      </w:r>
      <w:r w:rsidR="004C1539">
        <w:rPr>
          <w:rFonts w:ascii="Arial Narrow" w:hAnsi="Arial Narrow" w:cs="Calibri"/>
          <w:b/>
          <w:bCs/>
          <w:sz w:val="24"/>
          <w:szCs w:val="24"/>
        </w:rPr>
        <w:t>58</w:t>
      </w:r>
      <w:r w:rsidRPr="00D4475E">
        <w:rPr>
          <w:rFonts w:ascii="Arial Narrow" w:hAnsi="Arial Narrow" w:cs="Calibri"/>
          <w:b/>
          <w:bCs/>
          <w:sz w:val="24"/>
          <w:szCs w:val="24"/>
        </w:rPr>
        <w:t>/2023</w:t>
      </w:r>
      <w:r w:rsidRPr="00D4475E">
        <w:rPr>
          <w:rFonts w:ascii="Arial Narrow" w:hAnsi="Arial Narrow" w:cs="Calibri"/>
          <w:bCs/>
          <w:sz w:val="24"/>
          <w:szCs w:val="24"/>
        </w:rPr>
        <w:t>, sem nenhuma observação pontual sobre a execução do contrato, servindo o quantitativo e o valor da contratação de subsídio para o presente estudo.</w:t>
      </w:r>
    </w:p>
    <w:p w14:paraId="300D6F34" w14:textId="77777777" w:rsidR="00827297" w:rsidRPr="00D4475E" w:rsidRDefault="00827297" w:rsidP="0073459F">
      <w:pPr>
        <w:spacing w:after="0" w:line="240" w:lineRule="auto"/>
        <w:jc w:val="both"/>
        <w:rPr>
          <w:rFonts w:ascii="Arial Narrow" w:hAnsi="Arial Narrow" w:cs="Calibri"/>
          <w:bCs/>
          <w:sz w:val="24"/>
          <w:szCs w:val="24"/>
        </w:rPr>
      </w:pPr>
      <w:r w:rsidRPr="00D4475E">
        <w:rPr>
          <w:rFonts w:ascii="Segoe UI Symbol" w:eastAsia="MS Gothic" w:hAnsi="Segoe UI Symbol" w:cs="Segoe UI Symbol"/>
          <w:sz w:val="24"/>
          <w:szCs w:val="24"/>
        </w:rPr>
        <w:t>☐</w:t>
      </w:r>
      <w:r w:rsidRPr="00D4475E">
        <w:rPr>
          <w:rFonts w:ascii="Arial Narrow" w:hAnsi="Arial Narrow" w:cs="Calibri"/>
          <w:bCs/>
          <w:sz w:val="24"/>
          <w:szCs w:val="24"/>
        </w:rPr>
        <w:t xml:space="preserve"> O objeto foi adquirido anteriormente através do Processo Administrativo nº _______________, constando observações pontuais e recomendações da fiscalização sobre a execução do contrato, apontando parâmetros quantitativos e valores como forma de subsídio para o presente estudo, conforme abaixo: _______________.</w:t>
      </w:r>
    </w:p>
    <w:p w14:paraId="0E6FF077" w14:textId="77777777" w:rsidR="00827297" w:rsidRPr="00D4475E" w:rsidRDefault="00827297" w:rsidP="0073459F">
      <w:pPr>
        <w:tabs>
          <w:tab w:val="left" w:pos="7371"/>
        </w:tabs>
        <w:spacing w:after="0" w:line="240" w:lineRule="auto"/>
        <w:jc w:val="both"/>
        <w:rPr>
          <w:rFonts w:ascii="Arial Narrow" w:hAnsi="Arial Narrow" w:cs="Calibri"/>
          <w:bCs/>
          <w:sz w:val="24"/>
          <w:szCs w:val="24"/>
        </w:rPr>
      </w:pPr>
      <w:r w:rsidRPr="00D4475E">
        <w:rPr>
          <w:rFonts w:ascii="Segoe UI Symbol" w:eastAsia="MS Gothic" w:hAnsi="Segoe UI Symbol" w:cs="Segoe UI Symbol"/>
          <w:sz w:val="24"/>
          <w:szCs w:val="24"/>
        </w:rPr>
        <w:t>☐</w:t>
      </w:r>
      <w:r w:rsidRPr="00D4475E">
        <w:rPr>
          <w:rFonts w:ascii="Arial Narrow" w:hAnsi="Arial Narrow" w:cs="Calibri"/>
          <w:bCs/>
          <w:sz w:val="24"/>
          <w:szCs w:val="24"/>
        </w:rPr>
        <w:t xml:space="preserve"> O presente objeto não foi adquirido nos dois últimos exercícios, não constando em nossos arquivos contratação anterior para subsidiar no planejamento.</w:t>
      </w:r>
    </w:p>
    <w:p w14:paraId="7768BF26" w14:textId="77777777" w:rsidR="00827297" w:rsidRPr="00D4475E" w:rsidRDefault="00827297" w:rsidP="0073459F">
      <w:pPr>
        <w:spacing w:after="0" w:line="240" w:lineRule="auto"/>
        <w:jc w:val="both"/>
        <w:rPr>
          <w:rFonts w:ascii="Arial Narrow" w:hAnsi="Arial Narrow"/>
          <w:b/>
          <w:bCs/>
          <w:sz w:val="24"/>
          <w:szCs w:val="24"/>
        </w:rPr>
      </w:pPr>
      <w:r w:rsidRPr="00D4475E">
        <w:rPr>
          <w:rFonts w:ascii="Arial Narrow" w:hAnsi="Arial Narrow"/>
          <w:b/>
          <w:sz w:val="24"/>
          <w:szCs w:val="24"/>
        </w:rPr>
        <w:t>3.3 Da forma de contratação:</w:t>
      </w:r>
    </w:p>
    <w:p w14:paraId="0879FE4F" w14:textId="77777777" w:rsidR="00827297" w:rsidRPr="00D4475E" w:rsidRDefault="00827297" w:rsidP="0073459F">
      <w:pPr>
        <w:spacing w:after="0" w:line="240" w:lineRule="auto"/>
        <w:jc w:val="both"/>
        <w:rPr>
          <w:rFonts w:ascii="Arial Narrow" w:hAnsi="Arial Narrow"/>
          <w:sz w:val="24"/>
          <w:szCs w:val="24"/>
        </w:rPr>
      </w:pPr>
      <w:r w:rsidRPr="00D4475E">
        <w:rPr>
          <w:rFonts w:ascii="Segoe UI Symbol" w:eastAsia="MS Gothic" w:hAnsi="Segoe UI Symbol" w:cs="Segoe UI Symbol"/>
          <w:sz w:val="24"/>
          <w:szCs w:val="24"/>
        </w:rPr>
        <w:t>☐</w:t>
      </w:r>
      <w:r w:rsidRPr="00D4475E">
        <w:rPr>
          <w:rFonts w:ascii="Arial Narrow" w:hAnsi="Arial Narrow"/>
          <w:sz w:val="24"/>
          <w:szCs w:val="24"/>
        </w:rPr>
        <w:t xml:space="preserve"> A contratação ser</w:t>
      </w:r>
      <w:r w:rsidRPr="00D4475E">
        <w:rPr>
          <w:rFonts w:ascii="Arial Narrow" w:hAnsi="Arial Narrow" w:cs="Bookman Old Style"/>
          <w:sz w:val="24"/>
          <w:szCs w:val="24"/>
        </w:rPr>
        <w:t>á</w:t>
      </w:r>
      <w:r w:rsidRPr="00D4475E">
        <w:rPr>
          <w:rFonts w:ascii="Arial Narrow" w:hAnsi="Arial Narrow"/>
          <w:sz w:val="24"/>
          <w:szCs w:val="24"/>
        </w:rPr>
        <w:t xml:space="preserve"> realizada de forma </w:t>
      </w:r>
      <w:r w:rsidRPr="00D4475E">
        <w:rPr>
          <w:rFonts w:ascii="Arial Narrow" w:hAnsi="Arial Narrow"/>
          <w:b/>
          <w:sz w:val="24"/>
          <w:szCs w:val="24"/>
        </w:rPr>
        <w:t>eletr</w:t>
      </w:r>
      <w:r w:rsidRPr="00D4475E">
        <w:rPr>
          <w:rFonts w:ascii="Arial Narrow" w:hAnsi="Arial Narrow" w:cs="Bookman Old Style"/>
          <w:b/>
          <w:sz w:val="24"/>
          <w:szCs w:val="24"/>
        </w:rPr>
        <w:t>ô</w:t>
      </w:r>
      <w:r w:rsidRPr="00D4475E">
        <w:rPr>
          <w:rFonts w:ascii="Arial Narrow" w:hAnsi="Arial Narrow"/>
          <w:b/>
          <w:sz w:val="24"/>
          <w:szCs w:val="24"/>
        </w:rPr>
        <w:t>nica</w:t>
      </w:r>
      <w:r w:rsidRPr="00D4475E">
        <w:rPr>
          <w:rFonts w:ascii="Arial Narrow" w:hAnsi="Arial Narrow"/>
          <w:sz w:val="24"/>
          <w:szCs w:val="24"/>
        </w:rPr>
        <w:t>.</w:t>
      </w:r>
    </w:p>
    <w:p w14:paraId="4B1DC695" w14:textId="77777777" w:rsidR="00827297" w:rsidRPr="00D4475E" w:rsidRDefault="00827297" w:rsidP="0073459F">
      <w:pPr>
        <w:spacing w:after="0" w:line="240" w:lineRule="auto"/>
        <w:jc w:val="both"/>
        <w:rPr>
          <w:rFonts w:ascii="Arial Narrow" w:hAnsi="Arial Narrow"/>
          <w:sz w:val="24"/>
          <w:szCs w:val="24"/>
        </w:rPr>
      </w:pPr>
      <w:r w:rsidRPr="00D4475E">
        <w:rPr>
          <w:rFonts w:ascii="Segoe UI Symbol" w:eastAsia="MS Gothic" w:hAnsi="Segoe UI Symbol" w:cs="Segoe UI Symbol"/>
          <w:sz w:val="24"/>
          <w:szCs w:val="24"/>
        </w:rPr>
        <w:t>☒</w:t>
      </w:r>
      <w:r w:rsidRPr="00D4475E">
        <w:rPr>
          <w:rFonts w:ascii="Arial Narrow" w:hAnsi="Arial Narrow" w:cs="Segoe UI Symbol"/>
          <w:sz w:val="24"/>
          <w:szCs w:val="24"/>
        </w:rPr>
        <w:t xml:space="preserve"> </w:t>
      </w:r>
      <w:r w:rsidRPr="00D4475E">
        <w:rPr>
          <w:rFonts w:ascii="Arial Narrow" w:hAnsi="Arial Narrow"/>
          <w:sz w:val="24"/>
          <w:szCs w:val="24"/>
        </w:rPr>
        <w:t>A contratação ser</w:t>
      </w:r>
      <w:r w:rsidRPr="00D4475E">
        <w:rPr>
          <w:rFonts w:ascii="Arial Narrow" w:hAnsi="Arial Narrow" w:cs="Bookman Old Style"/>
          <w:sz w:val="24"/>
          <w:szCs w:val="24"/>
        </w:rPr>
        <w:t>á</w:t>
      </w:r>
      <w:r w:rsidRPr="00D4475E">
        <w:rPr>
          <w:rFonts w:ascii="Arial Narrow" w:hAnsi="Arial Narrow"/>
          <w:sz w:val="24"/>
          <w:szCs w:val="24"/>
        </w:rPr>
        <w:t xml:space="preserve"> realizada de forma </w:t>
      </w:r>
      <w:r w:rsidRPr="00D4475E">
        <w:rPr>
          <w:rFonts w:ascii="Arial Narrow" w:hAnsi="Arial Narrow"/>
          <w:b/>
          <w:sz w:val="24"/>
          <w:szCs w:val="24"/>
        </w:rPr>
        <w:t>presencial</w:t>
      </w:r>
      <w:r w:rsidRPr="00D4475E">
        <w:rPr>
          <w:rFonts w:ascii="Arial Narrow" w:hAnsi="Arial Narrow"/>
          <w:sz w:val="24"/>
          <w:szCs w:val="24"/>
        </w:rPr>
        <w:t xml:space="preserve">, conforme justificativas abaixo: </w:t>
      </w:r>
    </w:p>
    <w:p w14:paraId="50583093" w14:textId="773448A5" w:rsidR="00827297" w:rsidRPr="00D4475E" w:rsidRDefault="00827297" w:rsidP="0073459F">
      <w:pPr>
        <w:spacing w:after="0" w:line="240" w:lineRule="auto"/>
        <w:jc w:val="both"/>
        <w:rPr>
          <w:rFonts w:ascii="Arial Narrow" w:hAnsi="Arial Narrow"/>
          <w:sz w:val="24"/>
          <w:szCs w:val="24"/>
        </w:rPr>
      </w:pPr>
      <w:r w:rsidRPr="00D4475E">
        <w:rPr>
          <w:rFonts w:ascii="Arial Narrow" w:hAnsi="Arial Narrow"/>
          <w:sz w:val="24"/>
          <w:szCs w:val="24"/>
        </w:rPr>
        <w:t>Justificamos a formalização da contratação pela forma presencial, considerando que, inobstante a prefer</w:t>
      </w:r>
      <w:r w:rsidR="00770AAE">
        <w:rPr>
          <w:rFonts w:ascii="Arial Narrow" w:hAnsi="Arial Narrow"/>
          <w:sz w:val="24"/>
          <w:szCs w:val="24"/>
        </w:rPr>
        <w:t>ê</w:t>
      </w:r>
      <w:r w:rsidRPr="00D4475E">
        <w:rPr>
          <w:rFonts w:ascii="Arial Narrow" w:hAnsi="Arial Narrow"/>
          <w:sz w:val="24"/>
          <w:szCs w:val="24"/>
        </w:rPr>
        <w:t xml:space="preserve">ncia legal pela via eletrônica contida no § 2º do art.17, da Lei 14.133/21, a equipe de município encontra-se em preparação para a implantação do processo piloto, que, conforme nosso programa de transição, carece de implementação a partir de testes, e os procedimentos para a implantação da nova lei de licitações está acarretando diversas alterações no fluxo processual, dificuldades técnicas e sistêmicas que, inobstante enfrentadas pelo município, nesse momento opta por adotar as prerrogativas da NLL, que, em seu artigo 176, II, possibilita a realização de licitação presencial sem a necessária gravação da respectiva sessão para municípios menores que 20.000 habitantes. Registramos que estamos nos </w:t>
      </w:r>
      <w:r w:rsidRPr="00D4475E">
        <w:rPr>
          <w:rFonts w:ascii="Arial Narrow" w:hAnsi="Arial Narrow"/>
          <w:sz w:val="24"/>
          <w:szCs w:val="24"/>
        </w:rPr>
        <w:lastRenderedPageBreak/>
        <w:t>preparando para a gravação da sessão nos termos exigidos para estruturas maiores, porém carecemos de tempo para as implementações pertinentes.</w:t>
      </w:r>
    </w:p>
    <w:p w14:paraId="624C4733" w14:textId="77777777" w:rsidR="00827297" w:rsidRPr="00D4475E" w:rsidRDefault="00827297" w:rsidP="0073459F">
      <w:pPr>
        <w:spacing w:after="0" w:line="240" w:lineRule="auto"/>
        <w:jc w:val="both"/>
        <w:rPr>
          <w:rFonts w:ascii="Arial Narrow" w:hAnsi="Arial Narrow"/>
          <w:b/>
          <w:bCs/>
          <w:sz w:val="24"/>
          <w:szCs w:val="24"/>
        </w:rPr>
      </w:pPr>
      <w:r w:rsidRPr="00D4475E">
        <w:rPr>
          <w:rFonts w:ascii="Arial Narrow" w:hAnsi="Arial Narrow" w:cs="Arial"/>
          <w:b/>
          <w:sz w:val="24"/>
          <w:szCs w:val="24"/>
        </w:rPr>
        <w:t xml:space="preserve">3.4. </w:t>
      </w:r>
      <w:r w:rsidRPr="00D4475E">
        <w:rPr>
          <w:rFonts w:ascii="Arial Narrow" w:hAnsi="Arial Narrow"/>
          <w:b/>
          <w:sz w:val="24"/>
          <w:szCs w:val="24"/>
        </w:rPr>
        <w:t>Do acesso</w:t>
      </w:r>
      <w:r w:rsidRPr="00D4475E">
        <w:rPr>
          <w:rFonts w:ascii="Arial Narrow" w:hAnsi="Arial Narrow"/>
          <w:b/>
          <w:bCs/>
          <w:sz w:val="24"/>
          <w:szCs w:val="24"/>
        </w:rPr>
        <w:t xml:space="preserve"> ao orçamento estimado da contratação:</w:t>
      </w:r>
    </w:p>
    <w:p w14:paraId="23545A87" w14:textId="77777777" w:rsidR="00827297" w:rsidRPr="00D4475E" w:rsidRDefault="00827297" w:rsidP="0073459F">
      <w:pPr>
        <w:spacing w:after="0" w:line="240" w:lineRule="auto"/>
        <w:jc w:val="both"/>
        <w:rPr>
          <w:rFonts w:ascii="Arial Narrow" w:hAnsi="Arial Narrow" w:cs="Calibri"/>
          <w:sz w:val="24"/>
          <w:szCs w:val="24"/>
        </w:rPr>
      </w:pPr>
      <w:r w:rsidRPr="00D4475E">
        <w:rPr>
          <w:rFonts w:ascii="Segoe UI Symbol" w:eastAsia="MS Gothic" w:hAnsi="Segoe UI Symbol" w:cs="Segoe UI Symbol"/>
          <w:sz w:val="24"/>
          <w:szCs w:val="24"/>
        </w:rPr>
        <w:t>☒</w:t>
      </w:r>
      <w:r w:rsidRPr="00D4475E">
        <w:rPr>
          <w:rFonts w:ascii="Arial Narrow" w:hAnsi="Arial Narrow"/>
          <w:sz w:val="24"/>
          <w:szCs w:val="24"/>
        </w:rPr>
        <w:t xml:space="preserve"> Na presente análise </w:t>
      </w:r>
      <w:r w:rsidRPr="00D4475E">
        <w:rPr>
          <w:rFonts w:ascii="Arial Narrow" w:hAnsi="Arial Narrow" w:cs="Calibri"/>
          <w:sz w:val="24"/>
          <w:szCs w:val="24"/>
        </w:rPr>
        <w:t>o orçamento e documentos que o instruem constam dos autos e deverão ser disponibilizados anexos ao TR ou PB, não sendo o caso de orçamento sigiloso.</w:t>
      </w:r>
    </w:p>
    <w:p w14:paraId="7621AF34" w14:textId="77777777" w:rsidR="00827297" w:rsidRPr="00D4475E" w:rsidRDefault="00827297" w:rsidP="0073459F">
      <w:pPr>
        <w:spacing w:after="0" w:line="240" w:lineRule="auto"/>
        <w:jc w:val="both"/>
        <w:rPr>
          <w:rFonts w:ascii="Arial Narrow" w:hAnsi="Arial Narrow" w:cs="Calibri"/>
          <w:sz w:val="24"/>
          <w:szCs w:val="24"/>
        </w:rPr>
      </w:pPr>
      <w:r w:rsidRPr="00D4475E">
        <w:rPr>
          <w:rFonts w:ascii="Segoe UI Symbol" w:eastAsia="MS Gothic" w:hAnsi="Segoe UI Symbol" w:cs="Segoe UI Symbol"/>
          <w:sz w:val="24"/>
          <w:szCs w:val="24"/>
        </w:rPr>
        <w:t>☐</w:t>
      </w:r>
      <w:r w:rsidRPr="00D4475E">
        <w:rPr>
          <w:rFonts w:ascii="Arial Narrow" w:hAnsi="Arial Narrow" w:cs="Calibri"/>
          <w:sz w:val="24"/>
          <w:szCs w:val="24"/>
        </w:rPr>
        <w:t xml:space="preserve"> Na presente análise </w:t>
      </w:r>
      <w:r w:rsidRPr="00D4475E">
        <w:rPr>
          <w:rFonts w:ascii="Arial Narrow" w:hAnsi="Arial Narrow" w:cs="Calibri"/>
          <w:b/>
          <w:sz w:val="24"/>
          <w:szCs w:val="24"/>
        </w:rPr>
        <w:t>foi identificada a necessidade do orçamento estimado sigiloso</w:t>
      </w:r>
      <w:r w:rsidRPr="00D4475E">
        <w:rPr>
          <w:rFonts w:ascii="Arial Narrow" w:hAnsi="Arial Narrow" w:cs="Calibri"/>
          <w:sz w:val="24"/>
          <w:szCs w:val="24"/>
        </w:rPr>
        <w:t xml:space="preserve"> (publicidade do orçamento após a fase de lances, no julgamento da proposta), sem prejuízo da divulgação do detalhamento dos quantitativos e das demais informações necessárias para a elaboração das propostas, em conformidade com as justificativas a seguir: </w:t>
      </w:r>
    </w:p>
    <w:p w14:paraId="054B46A5" w14:textId="77777777" w:rsidR="00827297" w:rsidRPr="00D4475E" w:rsidRDefault="00827297" w:rsidP="0073459F">
      <w:pPr>
        <w:snapToGrid w:val="0"/>
        <w:spacing w:after="0" w:line="240" w:lineRule="auto"/>
        <w:jc w:val="both"/>
        <w:rPr>
          <w:rFonts w:ascii="Arial Narrow" w:eastAsia="SimSun" w:hAnsi="Arial Narrow" w:cs="Calibri"/>
          <w:kern w:val="3"/>
          <w:sz w:val="24"/>
          <w:szCs w:val="24"/>
          <w:lang w:eastAsia="hi-IN" w:bidi="hi-IN"/>
        </w:rPr>
      </w:pPr>
      <w:r w:rsidRPr="00D4475E">
        <w:rPr>
          <w:rFonts w:ascii="Arial Narrow" w:eastAsia="SimSun" w:hAnsi="Arial Narrow" w:cs="Calibri"/>
          <w:kern w:val="3"/>
          <w:sz w:val="24"/>
          <w:szCs w:val="24"/>
          <w:lang w:eastAsia="hi-IN" w:bidi="hi-IN"/>
        </w:rPr>
        <w:t>______________________.</w:t>
      </w:r>
    </w:p>
    <w:p w14:paraId="33E1D905" w14:textId="77777777" w:rsidR="00827297" w:rsidRPr="00D4475E" w:rsidRDefault="00827297" w:rsidP="0073459F">
      <w:pPr>
        <w:spacing w:after="0" w:line="240" w:lineRule="auto"/>
        <w:jc w:val="both"/>
        <w:rPr>
          <w:rFonts w:ascii="Arial Narrow" w:hAnsi="Arial Narrow"/>
          <w:b/>
          <w:bCs/>
          <w:sz w:val="24"/>
          <w:szCs w:val="24"/>
        </w:rPr>
      </w:pPr>
      <w:r w:rsidRPr="00D4475E">
        <w:rPr>
          <w:rFonts w:ascii="Arial Narrow" w:hAnsi="Arial Narrow"/>
          <w:b/>
          <w:bCs/>
          <w:sz w:val="24"/>
          <w:szCs w:val="24"/>
        </w:rPr>
        <w:t>3.5. Da necessidade de consolidação da demanda para as demais unidades gestoras e/ou Intenção de Registro de Preços-IRP:</w:t>
      </w:r>
    </w:p>
    <w:p w14:paraId="7A4F6DAE" w14:textId="0CC77936" w:rsidR="00827297" w:rsidRPr="00D4475E" w:rsidRDefault="00770AAE" w:rsidP="0073459F">
      <w:pPr>
        <w:spacing w:after="0" w:line="240" w:lineRule="auto"/>
        <w:jc w:val="both"/>
        <w:rPr>
          <w:rFonts w:ascii="Arial Narrow" w:hAnsi="Arial Narrow"/>
          <w:sz w:val="24"/>
          <w:szCs w:val="24"/>
        </w:rPr>
      </w:pPr>
      <w:r w:rsidRPr="00D4475E">
        <w:rPr>
          <w:rFonts w:ascii="Segoe UI Symbol" w:eastAsia="MS Gothic" w:hAnsi="Segoe UI Symbol" w:cs="Segoe UI Symbol"/>
          <w:sz w:val="24"/>
          <w:szCs w:val="24"/>
        </w:rPr>
        <w:t>☐</w:t>
      </w:r>
      <w:r w:rsidRPr="00D4475E">
        <w:rPr>
          <w:rFonts w:ascii="Arial Narrow" w:hAnsi="Arial Narrow" w:cs="Calibri"/>
          <w:sz w:val="24"/>
          <w:szCs w:val="24"/>
        </w:rPr>
        <w:t xml:space="preserve"> </w:t>
      </w:r>
      <w:r w:rsidR="00827297" w:rsidRPr="00D4475E">
        <w:rPr>
          <w:rFonts w:ascii="Arial Narrow" w:hAnsi="Arial Narrow"/>
          <w:sz w:val="24"/>
          <w:szCs w:val="24"/>
        </w:rPr>
        <w:t>A demanda compreendida atenderá as unidades gestoras participantes, conforme necessidade de cada demandante.</w:t>
      </w:r>
    </w:p>
    <w:p w14:paraId="542F9662" w14:textId="1BCFCC0E" w:rsidR="00827297" w:rsidRPr="00D4475E" w:rsidRDefault="00770AAE" w:rsidP="0073459F">
      <w:pPr>
        <w:spacing w:after="0" w:line="240" w:lineRule="auto"/>
        <w:jc w:val="both"/>
        <w:rPr>
          <w:rFonts w:ascii="Arial Narrow" w:hAnsi="Arial Narrow"/>
          <w:sz w:val="24"/>
          <w:szCs w:val="24"/>
        </w:rPr>
      </w:pPr>
      <w:r w:rsidRPr="00E31B9D">
        <w:rPr>
          <w:rFonts w:ascii="Segoe UI Symbol" w:eastAsia="MS Gothic" w:hAnsi="Segoe UI Symbol" w:cs="Segoe UI Symbol"/>
          <w:sz w:val="24"/>
          <w:szCs w:val="24"/>
        </w:rPr>
        <w:t xml:space="preserve">☒ </w:t>
      </w:r>
      <w:r w:rsidR="00827297" w:rsidRPr="00D4475E">
        <w:rPr>
          <w:rFonts w:ascii="Arial Narrow" w:hAnsi="Arial Narrow"/>
          <w:sz w:val="24"/>
          <w:szCs w:val="24"/>
        </w:rPr>
        <w:t>A demanda compreendida atender</w:t>
      </w:r>
      <w:r w:rsidR="00827297" w:rsidRPr="00D4475E">
        <w:rPr>
          <w:rFonts w:ascii="Arial Narrow" w:hAnsi="Arial Narrow" w:cs="Bookman Old Style"/>
          <w:sz w:val="24"/>
          <w:szCs w:val="24"/>
        </w:rPr>
        <w:t>á</w:t>
      </w:r>
      <w:r w:rsidR="00827297" w:rsidRPr="00D4475E">
        <w:rPr>
          <w:rFonts w:ascii="Arial Narrow" w:hAnsi="Arial Narrow"/>
          <w:sz w:val="24"/>
          <w:szCs w:val="24"/>
        </w:rPr>
        <w:t xml:space="preserve"> apenas a </w:t>
      </w:r>
      <w:r w:rsidR="00827297" w:rsidRPr="00D4475E">
        <w:rPr>
          <w:rFonts w:ascii="Arial Narrow" w:hAnsi="Arial Narrow" w:cs="Bookman Old Style"/>
          <w:sz w:val="24"/>
          <w:szCs w:val="24"/>
        </w:rPr>
        <w:t>unidade gestora</w:t>
      </w:r>
      <w:r w:rsidR="00827297" w:rsidRPr="00D4475E">
        <w:rPr>
          <w:rFonts w:ascii="Arial Narrow" w:hAnsi="Arial Narrow"/>
          <w:sz w:val="24"/>
          <w:szCs w:val="24"/>
        </w:rPr>
        <w:t xml:space="preserve"> requisitante e a contrata</w:t>
      </w:r>
      <w:r w:rsidR="00827297" w:rsidRPr="00D4475E">
        <w:rPr>
          <w:rFonts w:ascii="Arial Narrow" w:hAnsi="Arial Narrow" w:cs="Bookman Old Style"/>
          <w:sz w:val="24"/>
          <w:szCs w:val="24"/>
        </w:rPr>
        <w:t>çã</w:t>
      </w:r>
      <w:r w:rsidR="00827297" w:rsidRPr="00D4475E">
        <w:rPr>
          <w:rFonts w:ascii="Arial Narrow" w:hAnsi="Arial Narrow"/>
          <w:sz w:val="24"/>
          <w:szCs w:val="24"/>
        </w:rPr>
        <w:t>o n</w:t>
      </w:r>
      <w:r w:rsidR="00827297" w:rsidRPr="00D4475E">
        <w:rPr>
          <w:rFonts w:ascii="Arial Narrow" w:hAnsi="Arial Narrow" w:cs="Bookman Old Style"/>
          <w:sz w:val="24"/>
          <w:szCs w:val="24"/>
        </w:rPr>
        <w:t>ã</w:t>
      </w:r>
      <w:r>
        <w:rPr>
          <w:rFonts w:ascii="Arial Narrow" w:hAnsi="Arial Narrow"/>
          <w:sz w:val="24"/>
          <w:szCs w:val="24"/>
        </w:rPr>
        <w:t>o requer consolidação.</w:t>
      </w:r>
    </w:p>
    <w:p w14:paraId="40A91647" w14:textId="77777777" w:rsidR="00827297" w:rsidRPr="00D4475E" w:rsidRDefault="00827297" w:rsidP="0073459F">
      <w:pPr>
        <w:spacing w:after="0" w:line="240" w:lineRule="auto"/>
        <w:jc w:val="both"/>
        <w:rPr>
          <w:rFonts w:ascii="Arial Narrow" w:hAnsi="Arial Narrow" w:cs="Calibri"/>
          <w:b/>
          <w:bCs/>
          <w:sz w:val="24"/>
          <w:szCs w:val="24"/>
        </w:rPr>
      </w:pPr>
      <w:r w:rsidRPr="00D4475E">
        <w:rPr>
          <w:rFonts w:ascii="Arial Narrow" w:hAnsi="Arial Narrow"/>
          <w:b/>
          <w:bCs/>
          <w:sz w:val="24"/>
          <w:szCs w:val="24"/>
        </w:rPr>
        <w:t xml:space="preserve">3.6. </w:t>
      </w:r>
      <w:r w:rsidRPr="00D4475E">
        <w:rPr>
          <w:rFonts w:ascii="Arial Narrow" w:hAnsi="Arial Narrow" w:cs="Calibri"/>
          <w:b/>
          <w:bCs/>
          <w:sz w:val="24"/>
          <w:szCs w:val="24"/>
        </w:rPr>
        <w:t>Da aplicação do tratamento diferenciado da LC 123/2006:</w:t>
      </w:r>
    </w:p>
    <w:p w14:paraId="31C8721E" w14:textId="77777777" w:rsidR="00827297" w:rsidRPr="00D4475E" w:rsidRDefault="00827297" w:rsidP="0073459F">
      <w:pPr>
        <w:spacing w:after="0" w:line="240" w:lineRule="auto"/>
        <w:jc w:val="both"/>
        <w:rPr>
          <w:rFonts w:ascii="Arial Narrow" w:hAnsi="Arial Narrow" w:cs="Arial"/>
          <w:sz w:val="24"/>
          <w:szCs w:val="24"/>
        </w:rPr>
      </w:pPr>
      <w:r w:rsidRPr="00D4475E">
        <w:rPr>
          <w:rFonts w:ascii="Segoe UI Symbol" w:eastAsia="MS Gothic" w:hAnsi="Segoe UI Symbol" w:cs="Segoe UI Symbol"/>
          <w:sz w:val="24"/>
          <w:szCs w:val="24"/>
        </w:rPr>
        <w:t>☐</w:t>
      </w:r>
      <w:r w:rsidRPr="00D4475E">
        <w:rPr>
          <w:rFonts w:ascii="Arial Narrow" w:hAnsi="Arial Narrow" w:cs="Arial"/>
          <w:sz w:val="24"/>
          <w:szCs w:val="24"/>
        </w:rPr>
        <w:t xml:space="preserve"> - Contratação com </w:t>
      </w:r>
      <w:r w:rsidRPr="00D4475E">
        <w:rPr>
          <w:rFonts w:ascii="Arial Narrow" w:hAnsi="Arial Narrow" w:cs="Arial"/>
          <w:b/>
          <w:sz w:val="24"/>
          <w:szCs w:val="24"/>
        </w:rPr>
        <w:t xml:space="preserve">itens exclusivos </w:t>
      </w:r>
      <w:r w:rsidRPr="00D4475E">
        <w:rPr>
          <w:rFonts w:ascii="Arial Narrow" w:hAnsi="Arial Narrow" w:cs="Arial"/>
          <w:sz w:val="24"/>
          <w:szCs w:val="24"/>
        </w:rPr>
        <w:t>para os beneficiados (art. 48, I, LC123/06).</w:t>
      </w:r>
    </w:p>
    <w:p w14:paraId="71CEB7F2" w14:textId="77777777" w:rsidR="00827297" w:rsidRPr="00D4475E" w:rsidRDefault="00827297" w:rsidP="0073459F">
      <w:pPr>
        <w:spacing w:after="0" w:line="240" w:lineRule="auto"/>
        <w:jc w:val="both"/>
        <w:rPr>
          <w:rFonts w:ascii="Arial Narrow" w:hAnsi="Arial Narrow" w:cs="Calibri"/>
          <w:b/>
          <w:sz w:val="24"/>
          <w:szCs w:val="24"/>
        </w:rPr>
      </w:pPr>
      <w:r w:rsidRPr="00D4475E">
        <w:rPr>
          <w:rFonts w:ascii="Arial Narrow" w:hAnsi="Arial Narrow" w:cs="Calibri"/>
          <w:b/>
          <w:sz w:val="24"/>
          <w:szCs w:val="24"/>
        </w:rPr>
        <w:t>Itens: _____; _____...</w:t>
      </w:r>
    </w:p>
    <w:p w14:paraId="2273B0F5" w14:textId="77777777" w:rsidR="00827297" w:rsidRPr="00D4475E" w:rsidRDefault="00827297" w:rsidP="0073459F">
      <w:pPr>
        <w:spacing w:after="0" w:line="240" w:lineRule="auto"/>
        <w:jc w:val="both"/>
        <w:rPr>
          <w:rFonts w:ascii="Arial Narrow" w:hAnsi="Arial Narrow" w:cs="Arial"/>
          <w:sz w:val="24"/>
          <w:szCs w:val="24"/>
        </w:rPr>
      </w:pPr>
      <w:r w:rsidRPr="00D4475E">
        <w:rPr>
          <w:rFonts w:ascii="Segoe UI Symbol" w:eastAsia="MS Gothic" w:hAnsi="Segoe UI Symbol" w:cs="Segoe UI Symbol"/>
          <w:sz w:val="24"/>
          <w:szCs w:val="24"/>
        </w:rPr>
        <w:t>☐</w:t>
      </w:r>
      <w:r w:rsidRPr="00D4475E">
        <w:rPr>
          <w:rFonts w:ascii="Arial Narrow" w:hAnsi="Arial Narrow" w:cs="Arial"/>
          <w:sz w:val="24"/>
          <w:szCs w:val="24"/>
        </w:rPr>
        <w:t xml:space="preserve"> - </w:t>
      </w:r>
      <w:r w:rsidRPr="00D4475E">
        <w:rPr>
          <w:rFonts w:ascii="Arial Narrow" w:hAnsi="Arial Narrow" w:cs="Arial"/>
          <w:b/>
          <w:sz w:val="24"/>
          <w:szCs w:val="24"/>
        </w:rPr>
        <w:t>Cota Reservada</w:t>
      </w:r>
      <w:r w:rsidRPr="00D4475E">
        <w:rPr>
          <w:rFonts w:ascii="Arial Narrow" w:hAnsi="Arial Narrow" w:cs="Arial"/>
          <w:sz w:val="24"/>
          <w:szCs w:val="24"/>
        </w:rPr>
        <w:t xml:space="preserve"> de até 25% (art. 48, III, LC123/06).</w:t>
      </w:r>
    </w:p>
    <w:p w14:paraId="4B586C2A" w14:textId="77777777" w:rsidR="00827297" w:rsidRPr="00D4475E" w:rsidRDefault="00827297" w:rsidP="0073459F">
      <w:pPr>
        <w:spacing w:after="0" w:line="240" w:lineRule="auto"/>
        <w:jc w:val="both"/>
        <w:rPr>
          <w:rFonts w:ascii="Arial Narrow" w:hAnsi="Arial Narrow" w:cs="Calibri"/>
          <w:b/>
          <w:sz w:val="24"/>
          <w:szCs w:val="24"/>
        </w:rPr>
      </w:pPr>
      <w:r w:rsidRPr="00D4475E">
        <w:rPr>
          <w:rFonts w:ascii="Arial Narrow" w:hAnsi="Arial Narrow" w:cs="Calibri"/>
          <w:b/>
          <w:sz w:val="24"/>
          <w:szCs w:val="24"/>
        </w:rPr>
        <w:t>Itens: _____; _____...</w:t>
      </w:r>
    </w:p>
    <w:p w14:paraId="1A3A53D6" w14:textId="77777777" w:rsidR="00827297" w:rsidRPr="00D4475E" w:rsidRDefault="00827297" w:rsidP="0073459F">
      <w:pPr>
        <w:spacing w:after="0" w:line="240" w:lineRule="auto"/>
        <w:jc w:val="both"/>
        <w:rPr>
          <w:rFonts w:ascii="Arial Narrow" w:hAnsi="Arial Narrow" w:cs="Arial"/>
          <w:sz w:val="24"/>
          <w:szCs w:val="24"/>
        </w:rPr>
      </w:pPr>
      <w:r w:rsidRPr="00D4475E">
        <w:rPr>
          <w:rFonts w:ascii="Segoe UI Symbol" w:eastAsia="MS Gothic" w:hAnsi="Segoe UI Symbol" w:cs="Segoe UI Symbol"/>
          <w:sz w:val="24"/>
          <w:szCs w:val="24"/>
        </w:rPr>
        <w:t>☒</w:t>
      </w:r>
      <w:r w:rsidRPr="00D4475E">
        <w:rPr>
          <w:rFonts w:ascii="Arial Narrow" w:hAnsi="Arial Narrow" w:cs="Arial"/>
          <w:sz w:val="24"/>
          <w:szCs w:val="24"/>
        </w:rPr>
        <w:t xml:space="preserve"> - </w:t>
      </w:r>
      <w:r w:rsidRPr="00D4475E">
        <w:rPr>
          <w:rFonts w:ascii="Arial Narrow" w:hAnsi="Arial Narrow" w:cs="Arial"/>
          <w:b/>
          <w:sz w:val="24"/>
          <w:szCs w:val="24"/>
        </w:rPr>
        <w:t>Justifica-se a não utilização do benefício pelas razões abaixo</w:t>
      </w:r>
      <w:r w:rsidRPr="00D4475E">
        <w:rPr>
          <w:rFonts w:ascii="Arial Narrow" w:hAnsi="Arial Narrow" w:cs="Arial"/>
          <w:sz w:val="24"/>
          <w:szCs w:val="24"/>
        </w:rPr>
        <w:t>:</w:t>
      </w:r>
    </w:p>
    <w:p w14:paraId="4AAF04A5" w14:textId="4561C3A4" w:rsidR="00827297" w:rsidRPr="00D4475E" w:rsidRDefault="00827297" w:rsidP="0073459F">
      <w:pPr>
        <w:spacing w:after="0" w:line="240" w:lineRule="auto"/>
        <w:jc w:val="both"/>
        <w:rPr>
          <w:rFonts w:ascii="Arial Narrow" w:hAnsi="Arial Narrow" w:cs="Calibri"/>
          <w:b/>
          <w:sz w:val="24"/>
          <w:szCs w:val="24"/>
        </w:rPr>
      </w:pPr>
      <w:r w:rsidRPr="00D4475E">
        <w:rPr>
          <w:rFonts w:ascii="Arial Narrow" w:hAnsi="Arial Narrow" w:cs="Arial"/>
          <w:sz w:val="24"/>
          <w:szCs w:val="24"/>
        </w:rPr>
        <w:t xml:space="preserve">Nos termos do art. 49 da Lei Complementar nº 123/2006, não será aplicado o disposto nos arts. 47 e 48 desta mesma norma, uma vez que não se encontram devidamente cadastradas na Prefeitura ao menos três MEs ou EPPs, ou ainda equiparadas, </w:t>
      </w:r>
      <w:r w:rsidR="00770AAE" w:rsidRPr="00D4475E">
        <w:rPr>
          <w:rFonts w:ascii="Arial Narrow" w:hAnsi="Arial Narrow" w:cs="Arial"/>
          <w:sz w:val="24"/>
          <w:szCs w:val="24"/>
        </w:rPr>
        <w:t>sediad</w:t>
      </w:r>
      <w:r w:rsidR="00770AAE">
        <w:rPr>
          <w:rFonts w:ascii="Arial Narrow" w:hAnsi="Arial Narrow" w:cs="Arial"/>
          <w:sz w:val="24"/>
          <w:szCs w:val="24"/>
        </w:rPr>
        <w:t>a</w:t>
      </w:r>
      <w:r w:rsidR="00770AAE" w:rsidRPr="00D4475E">
        <w:rPr>
          <w:rFonts w:ascii="Arial Narrow" w:hAnsi="Arial Narrow" w:cs="Arial"/>
          <w:sz w:val="24"/>
          <w:szCs w:val="24"/>
        </w:rPr>
        <w:t>s</w:t>
      </w:r>
      <w:r w:rsidR="00770AAE">
        <w:rPr>
          <w:rFonts w:ascii="Arial Narrow" w:hAnsi="Arial Narrow" w:cs="Arial"/>
          <w:sz w:val="24"/>
          <w:szCs w:val="24"/>
        </w:rPr>
        <w:t xml:space="preserve"> </w:t>
      </w:r>
      <w:r w:rsidR="00770AAE" w:rsidRPr="00D4475E">
        <w:rPr>
          <w:rFonts w:ascii="Arial Narrow" w:hAnsi="Arial Narrow" w:cs="Arial"/>
          <w:sz w:val="24"/>
          <w:szCs w:val="24"/>
        </w:rPr>
        <w:t>locais</w:t>
      </w:r>
      <w:r w:rsidRPr="00D4475E">
        <w:rPr>
          <w:rFonts w:ascii="Arial Narrow" w:hAnsi="Arial Narrow" w:cs="Arial"/>
          <w:sz w:val="24"/>
          <w:szCs w:val="24"/>
        </w:rPr>
        <w:t xml:space="preserve"> e/ou regionalmente, que tenham objeto social compatível com o objeto a ser licitado/contratado e capazes de cumprir as exigências estabelecidas no instrumento convocatório. Ademais, considerando o risco presente na concessão da exclusividade, tal decisão preserva a competividade do certame, garantindo a isonomia e possibilitando a obtenção da proposta mais vantajosa para a Administração.</w:t>
      </w:r>
    </w:p>
    <w:p w14:paraId="375207DB" w14:textId="77777777" w:rsidR="00827297" w:rsidRPr="00D4475E" w:rsidRDefault="00827297" w:rsidP="0073459F">
      <w:pPr>
        <w:spacing w:after="0" w:line="240" w:lineRule="auto"/>
        <w:jc w:val="both"/>
        <w:rPr>
          <w:rFonts w:ascii="Arial Narrow" w:hAnsi="Arial Narrow" w:cs="Arial"/>
          <w:sz w:val="24"/>
          <w:szCs w:val="24"/>
        </w:rPr>
      </w:pPr>
      <w:r w:rsidRPr="00D4475E">
        <w:rPr>
          <w:rFonts w:ascii="Segoe UI Symbol" w:eastAsia="MS Gothic" w:hAnsi="Segoe UI Symbol" w:cs="Segoe UI Symbol"/>
          <w:sz w:val="24"/>
          <w:szCs w:val="24"/>
        </w:rPr>
        <w:t>☐</w:t>
      </w:r>
      <w:r w:rsidRPr="00D4475E">
        <w:rPr>
          <w:rFonts w:ascii="Arial Narrow" w:hAnsi="Arial Narrow" w:cs="Arial"/>
          <w:sz w:val="24"/>
          <w:szCs w:val="24"/>
        </w:rPr>
        <w:t xml:space="preserve"> Será aplicada a contratação para fornecedores </w:t>
      </w:r>
      <w:r w:rsidRPr="00D4475E">
        <w:rPr>
          <w:rFonts w:ascii="Arial Narrow" w:hAnsi="Arial Narrow" w:cs="Arial"/>
          <w:b/>
          <w:sz w:val="24"/>
          <w:szCs w:val="24"/>
        </w:rPr>
        <w:t>sediados local</w:t>
      </w:r>
      <w:r w:rsidRPr="00D4475E">
        <w:rPr>
          <w:rFonts w:ascii="Arial Narrow" w:hAnsi="Arial Narrow" w:cs="Arial"/>
          <w:sz w:val="24"/>
          <w:szCs w:val="24"/>
        </w:rPr>
        <w:t xml:space="preserve">, até o limite de 10% do melhor preço válido (art. 48, § 3º, LC 123/06), </w:t>
      </w:r>
      <w:r w:rsidRPr="00D4475E">
        <w:rPr>
          <w:rFonts w:ascii="Arial Narrow" w:hAnsi="Arial Narrow" w:cs="Arial"/>
          <w:b/>
          <w:sz w:val="24"/>
          <w:szCs w:val="24"/>
        </w:rPr>
        <w:t>se for o caso:</w:t>
      </w:r>
    </w:p>
    <w:p w14:paraId="61043532" w14:textId="77777777" w:rsidR="00827297" w:rsidRPr="00D4475E" w:rsidRDefault="00827297" w:rsidP="0073459F">
      <w:pPr>
        <w:spacing w:after="0" w:line="240" w:lineRule="auto"/>
        <w:jc w:val="both"/>
        <w:rPr>
          <w:rFonts w:ascii="Arial Narrow" w:hAnsi="Arial Narrow" w:cs="Calibri"/>
          <w:b/>
          <w:sz w:val="24"/>
          <w:szCs w:val="24"/>
        </w:rPr>
      </w:pPr>
      <w:r w:rsidRPr="00D4475E">
        <w:rPr>
          <w:rFonts w:ascii="Arial Narrow" w:hAnsi="Arial Narrow" w:cs="Calibri"/>
          <w:b/>
          <w:sz w:val="24"/>
          <w:szCs w:val="24"/>
        </w:rPr>
        <w:t>Itens: _____; _____...</w:t>
      </w:r>
    </w:p>
    <w:p w14:paraId="7979BACB" w14:textId="77777777" w:rsidR="00827297" w:rsidRPr="00D4475E" w:rsidRDefault="00827297" w:rsidP="0073459F">
      <w:pPr>
        <w:spacing w:after="0" w:line="240" w:lineRule="auto"/>
        <w:jc w:val="both"/>
        <w:rPr>
          <w:rFonts w:ascii="Arial Narrow" w:hAnsi="Arial Narrow" w:cs="Calibri"/>
          <w:b/>
          <w:sz w:val="24"/>
          <w:szCs w:val="24"/>
        </w:rPr>
      </w:pPr>
      <w:r w:rsidRPr="00D4475E">
        <w:rPr>
          <w:rFonts w:ascii="Arial Narrow" w:hAnsi="Arial Narrow" w:cs="Calibri"/>
          <w:b/>
          <w:sz w:val="24"/>
          <w:szCs w:val="24"/>
        </w:rPr>
        <w:t>%_________________.</w:t>
      </w:r>
    </w:p>
    <w:p w14:paraId="4DFFF2B5" w14:textId="77777777" w:rsidR="00827297" w:rsidRPr="00D4475E" w:rsidRDefault="00827297" w:rsidP="0073459F">
      <w:pPr>
        <w:spacing w:after="0" w:line="240" w:lineRule="auto"/>
        <w:jc w:val="both"/>
        <w:rPr>
          <w:rFonts w:ascii="Arial Narrow" w:hAnsi="Arial Narrow" w:cs="Calibri"/>
          <w:sz w:val="24"/>
          <w:szCs w:val="24"/>
        </w:rPr>
      </w:pPr>
      <w:r w:rsidRPr="00D4475E">
        <w:rPr>
          <w:rFonts w:ascii="Arial Narrow" w:hAnsi="Arial Narrow" w:cs="Calibri"/>
          <w:sz w:val="24"/>
          <w:szCs w:val="24"/>
        </w:rPr>
        <w:t>Justificativa para a utilização do benefício acima e para o percentual:</w:t>
      </w:r>
    </w:p>
    <w:p w14:paraId="6F0EF86C" w14:textId="77777777" w:rsidR="00827297" w:rsidRPr="00D4475E" w:rsidRDefault="00827297" w:rsidP="0073459F">
      <w:pPr>
        <w:spacing w:after="0" w:line="240" w:lineRule="auto"/>
        <w:jc w:val="both"/>
        <w:rPr>
          <w:rFonts w:ascii="Arial Narrow" w:hAnsi="Arial Narrow" w:cs="Calibri"/>
          <w:sz w:val="24"/>
          <w:szCs w:val="24"/>
        </w:rPr>
      </w:pPr>
      <w:r w:rsidRPr="00D4475E">
        <w:rPr>
          <w:rFonts w:ascii="Arial Narrow" w:hAnsi="Arial Narrow" w:cs="Calibri"/>
          <w:sz w:val="24"/>
          <w:szCs w:val="24"/>
        </w:rPr>
        <w:t>__________________.</w:t>
      </w:r>
    </w:p>
    <w:p w14:paraId="2C5D2BF1" w14:textId="77777777" w:rsidR="00827297" w:rsidRPr="00D4475E" w:rsidRDefault="00827297" w:rsidP="0073459F">
      <w:pPr>
        <w:spacing w:after="0" w:line="240" w:lineRule="auto"/>
        <w:jc w:val="both"/>
        <w:rPr>
          <w:rFonts w:ascii="Arial Narrow" w:hAnsi="Arial Narrow" w:cs="Calibri"/>
          <w:sz w:val="24"/>
          <w:szCs w:val="24"/>
        </w:rPr>
      </w:pPr>
      <w:r w:rsidRPr="00D4475E">
        <w:rPr>
          <w:rFonts w:ascii="Segoe UI Symbol" w:eastAsia="MS Gothic" w:hAnsi="Segoe UI Symbol" w:cs="Segoe UI Symbol"/>
          <w:sz w:val="24"/>
          <w:szCs w:val="24"/>
        </w:rPr>
        <w:t>☐</w:t>
      </w:r>
      <w:r w:rsidRPr="00D4475E">
        <w:rPr>
          <w:rFonts w:ascii="Arial Narrow" w:hAnsi="Arial Narrow" w:cs="Arial"/>
          <w:sz w:val="24"/>
          <w:szCs w:val="24"/>
        </w:rPr>
        <w:t xml:space="preserve"> A </w:t>
      </w:r>
      <w:r w:rsidRPr="00D4475E">
        <w:rPr>
          <w:rFonts w:ascii="Arial Narrow" w:hAnsi="Arial Narrow" w:cs="Calibri"/>
          <w:sz w:val="24"/>
          <w:szCs w:val="24"/>
        </w:rPr>
        <w:t xml:space="preserve">Licitação será </w:t>
      </w:r>
      <w:r w:rsidRPr="00D4475E">
        <w:rPr>
          <w:rFonts w:ascii="Arial Narrow" w:hAnsi="Arial Narrow" w:cs="Calibri"/>
          <w:b/>
          <w:sz w:val="24"/>
          <w:szCs w:val="24"/>
        </w:rPr>
        <w:t xml:space="preserve">exclusiva para as empresas sediadas local/regional, </w:t>
      </w:r>
      <w:r w:rsidRPr="00D4475E">
        <w:rPr>
          <w:rFonts w:ascii="Arial Narrow" w:hAnsi="Arial Narrow" w:cs="Calibri"/>
          <w:sz w:val="24"/>
          <w:szCs w:val="24"/>
        </w:rPr>
        <w:t>pelas razões abaixo,</w:t>
      </w:r>
      <w:r w:rsidRPr="00D4475E">
        <w:rPr>
          <w:rFonts w:ascii="Arial Narrow" w:hAnsi="Arial Narrow" w:cs="Arial"/>
          <w:sz w:val="24"/>
          <w:szCs w:val="24"/>
        </w:rPr>
        <w:t xml:space="preserve"> </w:t>
      </w:r>
      <w:r w:rsidRPr="00D4475E">
        <w:rPr>
          <w:rFonts w:ascii="Arial Narrow" w:hAnsi="Arial Narrow" w:cs="Arial"/>
          <w:b/>
          <w:sz w:val="24"/>
          <w:szCs w:val="24"/>
        </w:rPr>
        <w:t>se for o caso:</w:t>
      </w:r>
    </w:p>
    <w:p w14:paraId="0D6B74D3" w14:textId="77777777" w:rsidR="00827297" w:rsidRPr="00D4475E" w:rsidRDefault="00827297" w:rsidP="0073459F">
      <w:pPr>
        <w:spacing w:after="0" w:line="240" w:lineRule="auto"/>
        <w:jc w:val="both"/>
        <w:rPr>
          <w:rFonts w:ascii="Arial Narrow" w:hAnsi="Arial Narrow" w:cs="Calibri"/>
          <w:sz w:val="24"/>
          <w:szCs w:val="24"/>
        </w:rPr>
      </w:pPr>
      <w:r w:rsidRPr="00D4475E">
        <w:rPr>
          <w:rFonts w:ascii="Arial Narrow" w:hAnsi="Arial Narrow" w:cs="Calibri"/>
          <w:b/>
          <w:sz w:val="24"/>
          <w:szCs w:val="24"/>
        </w:rPr>
        <w:t>Justificativa:</w:t>
      </w:r>
      <w:r w:rsidRPr="00D4475E">
        <w:rPr>
          <w:rFonts w:ascii="Arial Narrow" w:hAnsi="Arial Narrow" w:cs="Calibri"/>
          <w:sz w:val="24"/>
          <w:szCs w:val="24"/>
        </w:rPr>
        <w:t xml:space="preserve"> Conforme norma local ____________, a presente licitação se destina exclusivamente a empresas locais/regionais, de forma incentivar o desenvolvimento da região.</w:t>
      </w:r>
    </w:p>
    <w:p w14:paraId="6E6D85EF" w14:textId="77777777" w:rsidR="00827297" w:rsidRPr="00D4475E" w:rsidRDefault="00827297" w:rsidP="0073459F">
      <w:pPr>
        <w:spacing w:after="0" w:line="240" w:lineRule="auto"/>
        <w:jc w:val="both"/>
        <w:rPr>
          <w:rFonts w:ascii="Arial Narrow" w:hAnsi="Arial Narrow" w:cs="Calibri"/>
          <w:b/>
          <w:sz w:val="24"/>
          <w:szCs w:val="24"/>
        </w:rPr>
      </w:pPr>
      <w:r w:rsidRPr="00D4475E">
        <w:rPr>
          <w:rFonts w:ascii="Segoe UI Symbol" w:eastAsia="MS Gothic" w:hAnsi="Segoe UI Symbol" w:cs="Segoe UI Symbol"/>
          <w:sz w:val="24"/>
          <w:szCs w:val="24"/>
        </w:rPr>
        <w:t>☐</w:t>
      </w:r>
      <w:r w:rsidRPr="00D4475E">
        <w:rPr>
          <w:rFonts w:ascii="Arial Narrow" w:hAnsi="Arial Narrow" w:cs="Arial"/>
          <w:sz w:val="24"/>
          <w:szCs w:val="24"/>
        </w:rPr>
        <w:t xml:space="preserve"> - </w:t>
      </w:r>
      <w:r w:rsidRPr="00D4475E">
        <w:rPr>
          <w:rFonts w:ascii="Arial Narrow" w:hAnsi="Arial Narrow" w:cs="Calibri"/>
          <w:b/>
          <w:sz w:val="24"/>
          <w:szCs w:val="24"/>
        </w:rPr>
        <w:t>Possibilidade de subcontratação</w:t>
      </w:r>
      <w:r w:rsidRPr="00D4475E">
        <w:rPr>
          <w:rFonts w:ascii="Arial Narrow" w:hAnsi="Arial Narrow" w:cs="Calibri"/>
          <w:sz w:val="24"/>
          <w:szCs w:val="24"/>
        </w:rPr>
        <w:t xml:space="preserve"> nas licitações destinadas à aquisição de obras e serviços (art. 48, II da LC 123/06), </w:t>
      </w:r>
      <w:r w:rsidRPr="00D4475E">
        <w:rPr>
          <w:rFonts w:ascii="Arial Narrow" w:hAnsi="Arial Narrow" w:cs="Calibri"/>
          <w:b/>
          <w:sz w:val="24"/>
          <w:szCs w:val="24"/>
        </w:rPr>
        <w:t>se for o caso:</w:t>
      </w:r>
    </w:p>
    <w:p w14:paraId="7AB8265E" w14:textId="77777777" w:rsidR="00827297" w:rsidRPr="00D4475E" w:rsidRDefault="00827297" w:rsidP="0073459F">
      <w:pPr>
        <w:spacing w:after="0" w:line="240" w:lineRule="auto"/>
        <w:jc w:val="both"/>
        <w:rPr>
          <w:rFonts w:ascii="Arial Narrow" w:hAnsi="Arial Narrow" w:cs="Calibri"/>
          <w:sz w:val="24"/>
          <w:szCs w:val="24"/>
        </w:rPr>
      </w:pPr>
      <w:r w:rsidRPr="00D4475E">
        <w:rPr>
          <w:rFonts w:ascii="Arial Narrow" w:hAnsi="Arial Narrow" w:cs="Calibri"/>
          <w:sz w:val="24"/>
          <w:szCs w:val="24"/>
        </w:rPr>
        <w:t>Será permitida a subcontratação de parcela do objeto contratado para empresas privilegiadas pela LC 123/06, na ordem de até _____________% do objeto, para oportunizar maior competitividade no certame.</w:t>
      </w:r>
    </w:p>
    <w:p w14:paraId="05A4F0CB" w14:textId="77777777" w:rsidR="00827297" w:rsidRPr="00D4475E" w:rsidRDefault="00827297" w:rsidP="0073459F">
      <w:pPr>
        <w:spacing w:after="0" w:line="240" w:lineRule="auto"/>
        <w:jc w:val="both"/>
        <w:rPr>
          <w:rFonts w:ascii="Arial Narrow" w:hAnsi="Arial Narrow"/>
          <w:b/>
          <w:bCs/>
          <w:sz w:val="24"/>
          <w:szCs w:val="24"/>
        </w:rPr>
      </w:pPr>
      <w:r w:rsidRPr="00D4475E">
        <w:rPr>
          <w:rFonts w:ascii="Arial Narrow" w:eastAsia="SimSun" w:hAnsi="Arial Narrow" w:cs="Calibri"/>
          <w:b/>
          <w:bCs/>
          <w:kern w:val="3"/>
          <w:sz w:val="24"/>
          <w:szCs w:val="24"/>
          <w:lang w:eastAsia="hi-IN" w:bidi="hi-IN"/>
        </w:rPr>
        <w:t>3.7.</w:t>
      </w:r>
      <w:r w:rsidRPr="00D4475E">
        <w:rPr>
          <w:rFonts w:ascii="Arial Narrow" w:eastAsia="SimSun" w:hAnsi="Arial Narrow" w:cs="Calibri"/>
          <w:kern w:val="3"/>
          <w:sz w:val="24"/>
          <w:szCs w:val="24"/>
          <w:lang w:eastAsia="hi-IN" w:bidi="hi-IN"/>
        </w:rPr>
        <w:t xml:space="preserve"> </w:t>
      </w:r>
      <w:r w:rsidRPr="00D4475E">
        <w:rPr>
          <w:rFonts w:ascii="Arial Narrow" w:hAnsi="Arial Narrow"/>
          <w:b/>
          <w:bCs/>
          <w:sz w:val="24"/>
          <w:szCs w:val="24"/>
        </w:rPr>
        <w:t>Da participação ou vedação de empresas em consórcio:</w:t>
      </w:r>
    </w:p>
    <w:p w14:paraId="23B64CFA" w14:textId="77777777" w:rsidR="00827297" w:rsidRPr="00D4475E" w:rsidRDefault="00827297" w:rsidP="0073459F">
      <w:pPr>
        <w:widowControl w:val="0"/>
        <w:suppressAutoHyphens/>
        <w:spacing w:after="0" w:line="240" w:lineRule="auto"/>
        <w:jc w:val="both"/>
        <w:rPr>
          <w:rFonts w:ascii="Arial Narrow" w:hAnsi="Arial Narrow" w:cs="Calibri Light"/>
          <w:sz w:val="24"/>
          <w:szCs w:val="24"/>
          <w:lang w:eastAsia="ar-SA"/>
        </w:rPr>
      </w:pPr>
      <w:r w:rsidRPr="00D4475E">
        <w:rPr>
          <w:rFonts w:ascii="Segoe UI Symbol" w:eastAsia="MS Gothic" w:hAnsi="Segoe UI Symbol" w:cs="Segoe UI Symbol"/>
          <w:sz w:val="24"/>
          <w:szCs w:val="24"/>
        </w:rPr>
        <w:t>☒</w:t>
      </w:r>
      <w:r w:rsidRPr="00D4475E">
        <w:rPr>
          <w:rFonts w:ascii="Arial Narrow" w:hAnsi="Arial Narrow" w:cs="Calibri Light"/>
          <w:b/>
          <w:sz w:val="24"/>
          <w:szCs w:val="24"/>
          <w:u w:val="single"/>
          <w:lang w:eastAsia="ar-SA"/>
        </w:rPr>
        <w:t xml:space="preserve"> NÃO</w:t>
      </w:r>
      <w:r w:rsidRPr="00D4475E">
        <w:rPr>
          <w:rFonts w:ascii="Arial Narrow" w:hAnsi="Arial Narrow" w:cs="Calibri Light"/>
          <w:b/>
          <w:sz w:val="24"/>
          <w:szCs w:val="24"/>
          <w:lang w:eastAsia="ar-SA"/>
        </w:rPr>
        <w:t xml:space="preserve"> </w:t>
      </w:r>
      <w:r w:rsidRPr="00D4475E">
        <w:rPr>
          <w:rFonts w:ascii="Arial Narrow" w:hAnsi="Arial Narrow" w:cs="Calibri Light"/>
          <w:sz w:val="24"/>
          <w:szCs w:val="24"/>
          <w:lang w:eastAsia="ar-SA"/>
        </w:rPr>
        <w:t>será permitida a participação de empresas em regime de consórcio, pelas razões abaixo:</w:t>
      </w:r>
    </w:p>
    <w:p w14:paraId="23B3D343" w14:textId="77777777" w:rsidR="00827297" w:rsidRPr="00D4475E" w:rsidRDefault="00827297" w:rsidP="0073459F">
      <w:pPr>
        <w:spacing w:after="0" w:line="240" w:lineRule="auto"/>
        <w:jc w:val="both"/>
        <w:rPr>
          <w:rFonts w:ascii="Arial Narrow" w:hAnsi="Arial Narrow" w:cs="Arial"/>
          <w:sz w:val="24"/>
          <w:szCs w:val="24"/>
        </w:rPr>
      </w:pPr>
      <w:r w:rsidRPr="00D4475E">
        <w:rPr>
          <w:rFonts w:ascii="Arial Narrow" w:hAnsi="Arial Narrow" w:cs="Arial"/>
          <w:sz w:val="24"/>
          <w:szCs w:val="24"/>
        </w:rPr>
        <w:t xml:space="preserve">Para o presente objeto não é necessária a previsão de participação de empresas de forma consorciada, considerando que o objeto não é complexo e pode ser desenvolvido por uma só empresa, sendo assim, o </w:t>
      </w:r>
      <w:r w:rsidRPr="00D4475E">
        <w:rPr>
          <w:rFonts w:ascii="Arial Narrow" w:hAnsi="Arial Narrow" w:cs="Arial"/>
          <w:sz w:val="24"/>
          <w:szCs w:val="24"/>
        </w:rPr>
        <w:lastRenderedPageBreak/>
        <w:t>instituto, não representa para o caso estudado, maior garantia a execução contratual, e a sua não adoção permitiria maior facilidade para o processo de fiscalização.</w:t>
      </w:r>
    </w:p>
    <w:p w14:paraId="44BC6CE8" w14:textId="77777777" w:rsidR="00827297" w:rsidRPr="00D4475E" w:rsidRDefault="00827297" w:rsidP="0073459F">
      <w:pPr>
        <w:tabs>
          <w:tab w:val="left" w:pos="284"/>
          <w:tab w:val="left" w:pos="993"/>
        </w:tabs>
        <w:suppressAutoHyphens/>
        <w:autoSpaceDN w:val="0"/>
        <w:spacing w:after="0" w:line="240" w:lineRule="auto"/>
        <w:jc w:val="both"/>
        <w:textAlignment w:val="baseline"/>
        <w:rPr>
          <w:rFonts w:ascii="Arial Narrow" w:hAnsi="Arial Narrow" w:cs="Calibri Light"/>
          <w:kern w:val="3"/>
          <w:sz w:val="24"/>
          <w:szCs w:val="24"/>
          <w:lang w:eastAsia="zh-CN"/>
        </w:rPr>
      </w:pPr>
      <w:r w:rsidRPr="00D4475E">
        <w:rPr>
          <w:rFonts w:ascii="Segoe UI Symbol" w:eastAsia="MS Gothic" w:hAnsi="Segoe UI Symbol" w:cs="Segoe UI Symbol"/>
          <w:sz w:val="24"/>
          <w:szCs w:val="24"/>
        </w:rPr>
        <w:t>☐</w:t>
      </w:r>
      <w:r w:rsidRPr="00D4475E">
        <w:rPr>
          <w:rFonts w:ascii="Arial Narrow" w:hAnsi="Arial Narrow" w:cs="Calibri Light"/>
          <w:kern w:val="3"/>
          <w:sz w:val="24"/>
          <w:szCs w:val="24"/>
          <w:lang w:eastAsia="zh-CN"/>
        </w:rPr>
        <w:t xml:space="preserve"> Será permitida a participação de empresas em regime de consórcio, atendidas as regras estabelecidas no edital.</w:t>
      </w:r>
    </w:p>
    <w:p w14:paraId="0BAAE9A2" w14:textId="77777777" w:rsidR="00827297" w:rsidRPr="00D4475E" w:rsidRDefault="00827297" w:rsidP="0073459F">
      <w:pPr>
        <w:tabs>
          <w:tab w:val="left" w:pos="284"/>
          <w:tab w:val="left" w:pos="993"/>
        </w:tabs>
        <w:suppressAutoHyphens/>
        <w:autoSpaceDN w:val="0"/>
        <w:spacing w:after="0" w:line="240" w:lineRule="auto"/>
        <w:jc w:val="both"/>
        <w:textAlignment w:val="baseline"/>
        <w:rPr>
          <w:rFonts w:ascii="Arial Narrow" w:hAnsi="Arial Narrow" w:cs="Arial"/>
          <w:sz w:val="24"/>
          <w:szCs w:val="24"/>
        </w:rPr>
      </w:pPr>
      <w:r w:rsidRPr="00D4475E">
        <w:rPr>
          <w:rFonts w:ascii="Segoe UI Symbol" w:eastAsia="MS Gothic" w:hAnsi="Segoe UI Symbol" w:cs="Segoe UI Symbol"/>
          <w:sz w:val="24"/>
          <w:szCs w:val="24"/>
        </w:rPr>
        <w:t>☐</w:t>
      </w:r>
      <w:r w:rsidRPr="00D4475E">
        <w:rPr>
          <w:rFonts w:ascii="Arial Narrow" w:hAnsi="Arial Narrow" w:cs="Calibri Light"/>
          <w:kern w:val="3"/>
          <w:sz w:val="24"/>
          <w:szCs w:val="24"/>
          <w:lang w:eastAsia="zh-CN"/>
        </w:rPr>
        <w:t xml:space="preserve"> I – Conforme definido nesse ETP, o número máximo de empresas consorciadas será de ____________.</w:t>
      </w:r>
    </w:p>
    <w:p w14:paraId="36D1AE2A" w14:textId="77777777" w:rsidR="00827297" w:rsidRPr="00D4475E" w:rsidRDefault="00827297" w:rsidP="0073459F">
      <w:pPr>
        <w:spacing w:after="0" w:line="240" w:lineRule="auto"/>
        <w:jc w:val="both"/>
        <w:rPr>
          <w:rFonts w:ascii="Arial Narrow" w:hAnsi="Arial Narrow" w:cs="Arial"/>
          <w:b/>
          <w:sz w:val="24"/>
          <w:szCs w:val="24"/>
        </w:rPr>
      </w:pPr>
      <w:r w:rsidRPr="00D4475E">
        <w:rPr>
          <w:rFonts w:ascii="Arial Narrow" w:hAnsi="Arial Narrow" w:cs="Arial"/>
          <w:b/>
          <w:sz w:val="24"/>
          <w:szCs w:val="24"/>
        </w:rPr>
        <w:t>3.8</w:t>
      </w:r>
      <w:r w:rsidRPr="00D4475E">
        <w:rPr>
          <w:rFonts w:ascii="Arial Narrow" w:hAnsi="Arial Narrow" w:cs="Arial"/>
          <w:sz w:val="24"/>
          <w:szCs w:val="24"/>
        </w:rPr>
        <w:t xml:space="preserve"> </w:t>
      </w:r>
      <w:r w:rsidRPr="00D4475E">
        <w:rPr>
          <w:rFonts w:ascii="Arial Narrow" w:hAnsi="Arial Narrow" w:cs="Arial"/>
          <w:b/>
          <w:sz w:val="24"/>
          <w:szCs w:val="24"/>
        </w:rPr>
        <w:t>Da subcontratação da Lei 14.133/21:</w:t>
      </w:r>
    </w:p>
    <w:p w14:paraId="25135195" w14:textId="77777777" w:rsidR="00827297" w:rsidRPr="00D4475E" w:rsidRDefault="00827297" w:rsidP="0073459F">
      <w:pPr>
        <w:tabs>
          <w:tab w:val="left" w:pos="666"/>
        </w:tabs>
        <w:spacing w:after="0" w:line="240" w:lineRule="auto"/>
        <w:jc w:val="both"/>
        <w:rPr>
          <w:rFonts w:ascii="Arial Narrow" w:hAnsi="Arial Narrow" w:cs="Arial"/>
          <w:sz w:val="24"/>
          <w:szCs w:val="24"/>
        </w:rPr>
      </w:pPr>
      <w:r w:rsidRPr="00D4475E">
        <w:rPr>
          <w:rFonts w:ascii="Segoe UI Symbol" w:eastAsia="MS Gothic" w:hAnsi="Segoe UI Symbol" w:cs="Segoe UI Symbol"/>
          <w:sz w:val="24"/>
          <w:szCs w:val="24"/>
        </w:rPr>
        <w:t>☒</w:t>
      </w:r>
      <w:r w:rsidRPr="00D4475E">
        <w:rPr>
          <w:rFonts w:ascii="Arial Narrow" w:hAnsi="Arial Narrow" w:cs="Arial"/>
          <w:sz w:val="24"/>
          <w:szCs w:val="24"/>
        </w:rPr>
        <w:t xml:space="preserve"> Não será permitida a subcontratação do objeto para outras empresas.</w:t>
      </w:r>
    </w:p>
    <w:p w14:paraId="712D902D" w14:textId="77777777" w:rsidR="00827297" w:rsidRPr="00D4475E" w:rsidRDefault="00827297" w:rsidP="0073459F">
      <w:pPr>
        <w:spacing w:after="0" w:line="240" w:lineRule="auto"/>
        <w:jc w:val="both"/>
        <w:rPr>
          <w:rFonts w:ascii="Arial Narrow" w:hAnsi="Arial Narrow" w:cs="Arial"/>
          <w:sz w:val="24"/>
          <w:szCs w:val="24"/>
        </w:rPr>
      </w:pPr>
      <w:r w:rsidRPr="00D4475E">
        <w:rPr>
          <w:rFonts w:ascii="Segoe UI Symbol" w:eastAsia="MS Gothic" w:hAnsi="Segoe UI Symbol" w:cs="Segoe UI Symbol"/>
          <w:sz w:val="24"/>
          <w:szCs w:val="24"/>
        </w:rPr>
        <w:t>☐</w:t>
      </w:r>
      <w:r w:rsidRPr="00D4475E">
        <w:rPr>
          <w:rFonts w:ascii="Arial Narrow" w:hAnsi="Arial Narrow" w:cs="Arial"/>
          <w:sz w:val="24"/>
          <w:szCs w:val="24"/>
        </w:rPr>
        <w:t xml:space="preserve"> Para melhor operacionalização do objeto, </w:t>
      </w:r>
      <w:r w:rsidRPr="00D4475E">
        <w:rPr>
          <w:rFonts w:ascii="Arial Narrow" w:hAnsi="Arial Narrow" w:cs="Arial"/>
          <w:b/>
          <w:sz w:val="24"/>
          <w:szCs w:val="24"/>
        </w:rPr>
        <w:t xml:space="preserve">será permitida a subcontratação das parcelas abaixo </w:t>
      </w:r>
      <w:r w:rsidRPr="00D4475E">
        <w:rPr>
          <w:rFonts w:ascii="Arial Narrow" w:hAnsi="Arial Narrow" w:cs="Arial"/>
          <w:sz w:val="24"/>
          <w:szCs w:val="24"/>
        </w:rPr>
        <w:t xml:space="preserve">(porque não são as parcelas principais): </w:t>
      </w:r>
      <w:r w:rsidRPr="00D4475E">
        <w:rPr>
          <w:rFonts w:ascii="Arial Narrow" w:hAnsi="Arial Narrow" w:cs="Calibri Light"/>
          <w:kern w:val="3"/>
          <w:sz w:val="24"/>
          <w:szCs w:val="24"/>
          <w:lang w:eastAsia="zh-CN"/>
        </w:rPr>
        <w:t>____________.</w:t>
      </w:r>
    </w:p>
    <w:p w14:paraId="7C010063" w14:textId="77777777" w:rsidR="00827297" w:rsidRPr="00D4475E" w:rsidRDefault="00827297" w:rsidP="0073459F">
      <w:pPr>
        <w:spacing w:after="0" w:line="240" w:lineRule="auto"/>
        <w:jc w:val="both"/>
        <w:rPr>
          <w:rFonts w:ascii="Arial Narrow" w:hAnsi="Arial Narrow" w:cs="Arial"/>
          <w:sz w:val="24"/>
          <w:szCs w:val="24"/>
        </w:rPr>
      </w:pPr>
      <w:r w:rsidRPr="00D4475E">
        <w:rPr>
          <w:rFonts w:ascii="Arial Narrow" w:hAnsi="Arial Narrow" w:cs="Arial"/>
          <w:sz w:val="24"/>
          <w:szCs w:val="24"/>
        </w:rPr>
        <w:t xml:space="preserve">Parcela principal da obrigação cuja </w:t>
      </w:r>
      <w:r w:rsidRPr="00D4475E">
        <w:rPr>
          <w:rFonts w:ascii="Arial Narrow" w:hAnsi="Arial Narrow" w:cs="Arial"/>
          <w:b/>
          <w:sz w:val="24"/>
          <w:szCs w:val="24"/>
        </w:rPr>
        <w:t>subcontratação é vedada</w:t>
      </w:r>
      <w:r w:rsidRPr="00D4475E">
        <w:rPr>
          <w:rFonts w:ascii="Arial Narrow" w:hAnsi="Arial Narrow" w:cs="Arial"/>
          <w:sz w:val="24"/>
          <w:szCs w:val="24"/>
        </w:rPr>
        <w:t xml:space="preserve">: </w:t>
      </w:r>
      <w:r w:rsidRPr="00D4475E">
        <w:rPr>
          <w:rFonts w:ascii="Arial Narrow" w:hAnsi="Arial Narrow" w:cs="Calibri Light"/>
          <w:kern w:val="3"/>
          <w:sz w:val="24"/>
          <w:szCs w:val="24"/>
          <w:lang w:eastAsia="zh-CN"/>
        </w:rPr>
        <w:t>____________.</w:t>
      </w:r>
    </w:p>
    <w:p w14:paraId="4D78C17D" w14:textId="77777777" w:rsidR="00827297" w:rsidRPr="00D4475E" w:rsidRDefault="00827297" w:rsidP="0073459F">
      <w:pPr>
        <w:spacing w:after="0" w:line="240" w:lineRule="auto"/>
        <w:rPr>
          <w:rFonts w:ascii="Arial Narrow" w:hAnsi="Arial Narrow" w:cs="Arial"/>
          <w:b/>
          <w:sz w:val="24"/>
          <w:szCs w:val="24"/>
        </w:rPr>
      </w:pPr>
      <w:r w:rsidRPr="00D4475E">
        <w:rPr>
          <w:rFonts w:ascii="Arial Narrow" w:hAnsi="Arial Narrow" w:cs="Arial"/>
          <w:b/>
          <w:sz w:val="24"/>
          <w:szCs w:val="24"/>
        </w:rPr>
        <w:t>3.9. Da sustentabilidade, se for o caso:</w:t>
      </w:r>
    </w:p>
    <w:p w14:paraId="2CA3A510" w14:textId="77777777" w:rsidR="00827297" w:rsidRPr="00D4475E" w:rsidRDefault="00827297" w:rsidP="0073459F">
      <w:pPr>
        <w:spacing w:after="0" w:line="240" w:lineRule="auto"/>
        <w:jc w:val="both"/>
        <w:rPr>
          <w:rFonts w:ascii="Arial Narrow" w:hAnsi="Arial Narrow" w:cs="Arial"/>
          <w:sz w:val="24"/>
          <w:szCs w:val="24"/>
        </w:rPr>
      </w:pPr>
      <w:r w:rsidRPr="00D4475E">
        <w:rPr>
          <w:rFonts w:ascii="Arial Narrow" w:hAnsi="Arial Narrow" w:cs="Arial"/>
          <w:sz w:val="24"/>
          <w:szCs w:val="24"/>
        </w:rPr>
        <w:t>Em razão de se tratar de objeto de natureza comum, não foi vislumbrado nenhum critério de sustentabilidade necessário ao caso.</w:t>
      </w:r>
    </w:p>
    <w:p w14:paraId="1D0029B0" w14:textId="77777777" w:rsidR="00827297" w:rsidRPr="00D4475E" w:rsidRDefault="00827297" w:rsidP="0073459F">
      <w:pPr>
        <w:shd w:val="clear" w:color="auto" w:fill="FFFFFF"/>
        <w:spacing w:after="0" w:line="240" w:lineRule="auto"/>
        <w:jc w:val="both"/>
        <w:rPr>
          <w:rFonts w:ascii="Arial Narrow" w:hAnsi="Arial Narrow" w:cs="Arial"/>
          <w:b/>
          <w:sz w:val="24"/>
          <w:szCs w:val="24"/>
        </w:rPr>
      </w:pPr>
    </w:p>
    <w:p w14:paraId="2A4BF45E" w14:textId="181CB64A" w:rsidR="00827297" w:rsidRPr="000B7A6F" w:rsidRDefault="00827297" w:rsidP="0073459F">
      <w:pPr>
        <w:shd w:val="clear" w:color="auto" w:fill="FFFFFF"/>
        <w:spacing w:after="0" w:line="240" w:lineRule="auto"/>
        <w:jc w:val="both"/>
        <w:rPr>
          <w:rFonts w:ascii="Arial Narrow" w:hAnsi="Arial Narrow" w:cs="Arial"/>
          <w:b/>
          <w:sz w:val="24"/>
          <w:szCs w:val="24"/>
        </w:rPr>
      </w:pPr>
      <w:r w:rsidRPr="000B7A6F">
        <w:rPr>
          <w:rFonts w:ascii="Arial Narrow" w:hAnsi="Arial Narrow" w:cs="Arial"/>
          <w:b/>
          <w:sz w:val="24"/>
          <w:szCs w:val="24"/>
        </w:rPr>
        <w:t>4. DA DESCRIÇÃO DA NECESSIDADE/JUSTIFICATIVA DA CONTRATAÇÃO</w:t>
      </w:r>
    </w:p>
    <w:p w14:paraId="1DA7DB75" w14:textId="57DD682B" w:rsidR="00FF3CEA" w:rsidRPr="00FF3CEA" w:rsidRDefault="00FF3CEA" w:rsidP="00FF3CEA">
      <w:pPr>
        <w:shd w:val="clear" w:color="auto" w:fill="FFFFFF"/>
        <w:spacing w:after="0" w:line="240" w:lineRule="auto"/>
        <w:jc w:val="both"/>
        <w:rPr>
          <w:rFonts w:ascii="Arial Narrow" w:eastAsia="Times New Roman" w:hAnsi="Arial Narrow" w:cs="Arial"/>
          <w:sz w:val="24"/>
          <w:szCs w:val="24"/>
          <w:lang w:eastAsia="pt-BR"/>
        </w:rPr>
      </w:pPr>
      <w:r w:rsidRPr="00FF3CEA">
        <w:rPr>
          <w:rFonts w:ascii="Arial Narrow" w:eastAsia="Times New Roman" w:hAnsi="Arial Narrow" w:cs="Arial"/>
          <w:sz w:val="24"/>
          <w:szCs w:val="24"/>
          <w:lang w:eastAsia="pt-BR"/>
        </w:rPr>
        <w:t xml:space="preserve">A </w:t>
      </w:r>
      <w:r>
        <w:rPr>
          <w:rFonts w:ascii="Arial Narrow" w:eastAsia="Times New Roman" w:hAnsi="Arial Narrow" w:cs="Arial"/>
          <w:sz w:val="24"/>
          <w:szCs w:val="24"/>
          <w:lang w:eastAsia="pt-BR"/>
        </w:rPr>
        <w:t xml:space="preserve">aquisição </w:t>
      </w:r>
      <w:r w:rsidRPr="00FF3CEA">
        <w:rPr>
          <w:rFonts w:ascii="Arial Narrow" w:eastAsia="Times New Roman" w:hAnsi="Arial Narrow" w:cs="Arial"/>
          <w:sz w:val="24"/>
          <w:szCs w:val="24"/>
          <w:lang w:eastAsia="pt-BR"/>
        </w:rPr>
        <w:t xml:space="preserve">de fraldas para </w:t>
      </w:r>
      <w:r>
        <w:rPr>
          <w:rFonts w:ascii="Arial Narrow" w:eastAsia="Times New Roman" w:hAnsi="Arial Narrow" w:cs="Arial"/>
          <w:sz w:val="24"/>
          <w:szCs w:val="24"/>
          <w:lang w:eastAsia="pt-BR"/>
        </w:rPr>
        <w:t xml:space="preserve">a </w:t>
      </w:r>
      <w:r w:rsidRPr="00FF3CEA">
        <w:rPr>
          <w:rFonts w:ascii="Arial Narrow" w:eastAsia="Times New Roman" w:hAnsi="Arial Narrow" w:cs="Arial"/>
          <w:sz w:val="24"/>
          <w:szCs w:val="24"/>
          <w:lang w:eastAsia="pt-BR"/>
        </w:rPr>
        <w:t xml:space="preserve">Secretaria Municipal de Saúde de </w:t>
      </w:r>
      <w:proofErr w:type="spellStart"/>
      <w:r w:rsidRPr="00FF3CEA">
        <w:rPr>
          <w:rFonts w:ascii="Arial Narrow" w:eastAsia="Times New Roman" w:hAnsi="Arial Narrow" w:cs="Arial"/>
          <w:sz w:val="24"/>
          <w:szCs w:val="24"/>
          <w:lang w:eastAsia="pt-BR"/>
        </w:rPr>
        <w:t>Eugenópolis</w:t>
      </w:r>
      <w:proofErr w:type="spellEnd"/>
      <w:r>
        <w:rPr>
          <w:rFonts w:ascii="Arial Narrow" w:eastAsia="Times New Roman" w:hAnsi="Arial Narrow" w:cs="Arial"/>
          <w:sz w:val="24"/>
          <w:szCs w:val="24"/>
          <w:lang w:eastAsia="pt-BR"/>
        </w:rPr>
        <w:t>/MG</w:t>
      </w:r>
      <w:r w:rsidRPr="00FF3CEA">
        <w:rPr>
          <w:rFonts w:ascii="Arial Narrow" w:eastAsia="Times New Roman" w:hAnsi="Arial Narrow" w:cs="Arial"/>
          <w:sz w:val="24"/>
          <w:szCs w:val="24"/>
          <w:lang w:eastAsia="pt-BR"/>
        </w:rPr>
        <w:t xml:space="preserve"> é crucial por várias razões que impactam diretamente a assistência e o bem-estar dos cidadãos, especialmente os mais vulneráveis. Aqui estão algumas justificativas fundamentais para esse investimento:</w:t>
      </w:r>
    </w:p>
    <w:p w14:paraId="0C64111E" w14:textId="77777777" w:rsidR="00FF3CEA" w:rsidRPr="00FF3CEA" w:rsidRDefault="00FF3CEA" w:rsidP="00FF3CEA">
      <w:pPr>
        <w:numPr>
          <w:ilvl w:val="0"/>
          <w:numId w:val="24"/>
        </w:numPr>
        <w:shd w:val="clear" w:color="auto" w:fill="FFFFFF"/>
        <w:spacing w:after="0" w:line="240" w:lineRule="auto"/>
        <w:jc w:val="both"/>
        <w:rPr>
          <w:rFonts w:ascii="Arial Narrow" w:eastAsia="Times New Roman" w:hAnsi="Arial Narrow" w:cs="Arial"/>
          <w:sz w:val="24"/>
          <w:szCs w:val="24"/>
          <w:lang w:eastAsia="pt-BR"/>
        </w:rPr>
      </w:pPr>
      <w:r w:rsidRPr="00FF3CEA">
        <w:rPr>
          <w:rFonts w:ascii="Arial Narrow" w:eastAsia="Times New Roman" w:hAnsi="Arial Narrow" w:cs="Arial"/>
          <w:sz w:val="24"/>
          <w:szCs w:val="24"/>
          <w:lang w:eastAsia="pt-BR"/>
        </w:rPr>
        <w:t>Atendimento a Populações Vulneráveis: A distribuição de fraldas é essencial para atender crianças, idosos e pessoas com necessidades especiais que dependem delas para manter a higiene pessoal e o conforto diário.</w:t>
      </w:r>
    </w:p>
    <w:p w14:paraId="490FAA19" w14:textId="77777777" w:rsidR="00FF3CEA" w:rsidRPr="00FF3CEA" w:rsidRDefault="00FF3CEA" w:rsidP="00FF3CEA">
      <w:pPr>
        <w:numPr>
          <w:ilvl w:val="0"/>
          <w:numId w:val="24"/>
        </w:numPr>
        <w:shd w:val="clear" w:color="auto" w:fill="FFFFFF"/>
        <w:spacing w:after="0" w:line="240" w:lineRule="auto"/>
        <w:jc w:val="both"/>
        <w:rPr>
          <w:rFonts w:ascii="Arial Narrow" w:eastAsia="Times New Roman" w:hAnsi="Arial Narrow" w:cs="Arial"/>
          <w:sz w:val="24"/>
          <w:szCs w:val="24"/>
          <w:lang w:eastAsia="pt-BR"/>
        </w:rPr>
      </w:pPr>
      <w:r w:rsidRPr="00FF3CEA">
        <w:rPr>
          <w:rFonts w:ascii="Arial Narrow" w:eastAsia="Times New Roman" w:hAnsi="Arial Narrow" w:cs="Arial"/>
          <w:sz w:val="24"/>
          <w:szCs w:val="24"/>
          <w:lang w:eastAsia="pt-BR"/>
        </w:rPr>
        <w:t>Promoção da Saúde e Higiene: Fraldas limpas e adequadas são essenciais para prevenir infecções e outras complicações de saúde relacionadas à falta de higiene adequada, especialmente em crianças e idosos.</w:t>
      </w:r>
    </w:p>
    <w:p w14:paraId="298D6D4E" w14:textId="77777777" w:rsidR="00FF3CEA" w:rsidRPr="00FF3CEA" w:rsidRDefault="00FF3CEA" w:rsidP="00FF3CEA">
      <w:pPr>
        <w:numPr>
          <w:ilvl w:val="0"/>
          <w:numId w:val="24"/>
        </w:numPr>
        <w:shd w:val="clear" w:color="auto" w:fill="FFFFFF"/>
        <w:spacing w:after="0" w:line="240" w:lineRule="auto"/>
        <w:jc w:val="both"/>
        <w:rPr>
          <w:rFonts w:ascii="Arial Narrow" w:eastAsia="Times New Roman" w:hAnsi="Arial Narrow" w:cs="Arial"/>
          <w:sz w:val="24"/>
          <w:szCs w:val="24"/>
          <w:lang w:eastAsia="pt-BR"/>
        </w:rPr>
      </w:pPr>
      <w:r w:rsidRPr="00FF3CEA">
        <w:rPr>
          <w:rFonts w:ascii="Arial Narrow" w:eastAsia="Times New Roman" w:hAnsi="Arial Narrow" w:cs="Arial"/>
          <w:sz w:val="24"/>
          <w:szCs w:val="24"/>
          <w:lang w:eastAsia="pt-BR"/>
        </w:rPr>
        <w:t>Suporte às Famílias de Baixa Renda: Muitas famílias podem enfrentar dificuldades financeiras para adquirir fraldas regularmente. A distribuição gratuita ajuda a aliviar esse ônus financeiro, garantindo que todas as crianças e idosos tenham acesso a um item tão essencial.</w:t>
      </w:r>
    </w:p>
    <w:p w14:paraId="73454F4B" w14:textId="6F1D6DFA" w:rsidR="00FF3CEA" w:rsidRPr="00FF3CEA" w:rsidRDefault="005867EE" w:rsidP="00FF3CEA">
      <w:pPr>
        <w:numPr>
          <w:ilvl w:val="0"/>
          <w:numId w:val="24"/>
        </w:numPr>
        <w:shd w:val="clear" w:color="auto" w:fill="FFFFFF"/>
        <w:spacing w:after="0" w:line="240" w:lineRule="auto"/>
        <w:jc w:val="both"/>
        <w:rPr>
          <w:rFonts w:ascii="Arial Narrow" w:eastAsia="Times New Roman" w:hAnsi="Arial Narrow" w:cs="Arial"/>
          <w:sz w:val="24"/>
          <w:szCs w:val="24"/>
          <w:lang w:eastAsia="pt-BR"/>
        </w:rPr>
      </w:pPr>
      <w:proofErr w:type="gramStart"/>
      <w:r w:rsidRPr="00FF3CEA">
        <w:rPr>
          <w:rFonts w:ascii="Arial Narrow" w:eastAsia="Times New Roman" w:hAnsi="Arial Narrow" w:cs="Arial"/>
          <w:sz w:val="24"/>
          <w:szCs w:val="24"/>
          <w:lang w:eastAsia="pt-BR"/>
        </w:rPr>
        <w:t>Inclusão</w:t>
      </w:r>
      <w:r>
        <w:rPr>
          <w:rFonts w:ascii="Arial Narrow" w:eastAsia="Times New Roman" w:hAnsi="Arial Narrow" w:cs="Arial"/>
          <w:sz w:val="24"/>
          <w:szCs w:val="24"/>
          <w:lang w:eastAsia="pt-BR"/>
        </w:rPr>
        <w:t xml:space="preserve"> </w:t>
      </w:r>
      <w:r w:rsidRPr="00FF3CEA">
        <w:rPr>
          <w:rFonts w:ascii="Arial Narrow" w:eastAsia="Times New Roman" w:hAnsi="Arial Narrow" w:cs="Arial"/>
          <w:sz w:val="24"/>
          <w:szCs w:val="24"/>
          <w:lang w:eastAsia="pt-BR"/>
        </w:rPr>
        <w:t xml:space="preserve">e Apoio </w:t>
      </w:r>
      <w:r w:rsidR="006825C3">
        <w:rPr>
          <w:rFonts w:ascii="Arial Narrow" w:eastAsia="Times New Roman" w:hAnsi="Arial Narrow" w:cs="Arial"/>
          <w:sz w:val="24"/>
          <w:szCs w:val="24"/>
          <w:lang w:eastAsia="pt-BR"/>
        </w:rPr>
        <w:t>S</w:t>
      </w:r>
      <w:r w:rsidRPr="00FF3CEA">
        <w:rPr>
          <w:rFonts w:ascii="Arial Narrow" w:eastAsia="Times New Roman" w:hAnsi="Arial Narrow" w:cs="Arial"/>
          <w:sz w:val="24"/>
          <w:szCs w:val="24"/>
          <w:lang w:eastAsia="pt-BR"/>
        </w:rPr>
        <w:t>ocial</w:t>
      </w:r>
      <w:proofErr w:type="gramEnd"/>
      <w:r w:rsidR="00FF3CEA">
        <w:rPr>
          <w:rFonts w:ascii="Arial Narrow" w:eastAsia="Times New Roman" w:hAnsi="Arial Narrow" w:cs="Arial"/>
          <w:sz w:val="24"/>
          <w:szCs w:val="24"/>
          <w:lang w:eastAsia="pt-BR"/>
        </w:rPr>
        <w:t>:</w:t>
      </w:r>
      <w:r w:rsidR="00FF3CEA" w:rsidRPr="00FF3CEA">
        <w:rPr>
          <w:rFonts w:ascii="Arial Narrow" w:eastAsia="Times New Roman" w:hAnsi="Arial Narrow" w:cs="Arial"/>
          <w:sz w:val="24"/>
          <w:szCs w:val="24"/>
          <w:lang w:eastAsia="pt-BR"/>
        </w:rPr>
        <w:t xml:space="preserve"> Oferecer fraldas gratuitamente demonstra o compromisso da secretaria com a inclusão social e o apoio às famílias em situação de vulnerabilidade, promovendo a igualdade de acesso aos cuidados básicos de saúde.</w:t>
      </w:r>
    </w:p>
    <w:p w14:paraId="28EF0694" w14:textId="77777777" w:rsidR="00FF3CEA" w:rsidRPr="00FF3CEA" w:rsidRDefault="00FF3CEA" w:rsidP="00FF3CEA">
      <w:pPr>
        <w:numPr>
          <w:ilvl w:val="0"/>
          <w:numId w:val="24"/>
        </w:numPr>
        <w:shd w:val="clear" w:color="auto" w:fill="FFFFFF"/>
        <w:spacing w:after="0" w:line="240" w:lineRule="auto"/>
        <w:jc w:val="both"/>
        <w:rPr>
          <w:rFonts w:ascii="Arial Narrow" w:eastAsia="Times New Roman" w:hAnsi="Arial Narrow" w:cs="Arial"/>
          <w:sz w:val="24"/>
          <w:szCs w:val="24"/>
          <w:lang w:eastAsia="pt-BR"/>
        </w:rPr>
      </w:pPr>
      <w:r w:rsidRPr="00FF3CEA">
        <w:rPr>
          <w:rFonts w:ascii="Arial Narrow" w:eastAsia="Times New Roman" w:hAnsi="Arial Narrow" w:cs="Arial"/>
          <w:sz w:val="24"/>
          <w:szCs w:val="24"/>
          <w:lang w:eastAsia="pt-BR"/>
        </w:rPr>
        <w:t>Redução de Custos com Saúde Pública: Garantir que crianças e idosos tenham acesso adequado a fraldas pode ajudar a prevenir problemas de saúde que poderiam resultar em custos mais altos para o sistema de saúde pública no tratamento de complicações evitáveis.</w:t>
      </w:r>
    </w:p>
    <w:p w14:paraId="3D38418B" w14:textId="77777777" w:rsidR="00FF3CEA" w:rsidRPr="00FF3CEA" w:rsidRDefault="00FF3CEA" w:rsidP="00FF3CEA">
      <w:pPr>
        <w:numPr>
          <w:ilvl w:val="0"/>
          <w:numId w:val="24"/>
        </w:numPr>
        <w:shd w:val="clear" w:color="auto" w:fill="FFFFFF"/>
        <w:spacing w:after="0" w:line="240" w:lineRule="auto"/>
        <w:jc w:val="both"/>
        <w:rPr>
          <w:rFonts w:ascii="Arial Narrow" w:eastAsia="Times New Roman" w:hAnsi="Arial Narrow" w:cs="Arial"/>
          <w:sz w:val="24"/>
          <w:szCs w:val="24"/>
          <w:lang w:eastAsia="pt-BR"/>
        </w:rPr>
      </w:pPr>
      <w:r w:rsidRPr="00FF3CEA">
        <w:rPr>
          <w:rFonts w:ascii="Arial Narrow" w:eastAsia="Times New Roman" w:hAnsi="Arial Narrow" w:cs="Arial"/>
          <w:sz w:val="24"/>
          <w:szCs w:val="24"/>
          <w:lang w:eastAsia="pt-BR"/>
        </w:rPr>
        <w:t>Responsabilidade Social e Cidadania: A distribuição de fraldas é uma forma tangível de demonstrar responsabilidade social corporativa e compromisso cidadão por parte da Secretaria Municipal de Saúde, fortalecendo a confiança da comunidade na administração pública.</w:t>
      </w:r>
    </w:p>
    <w:p w14:paraId="0EB96F43" w14:textId="77777777" w:rsidR="00FF3CEA" w:rsidRPr="00FF3CEA" w:rsidRDefault="00FF3CEA" w:rsidP="00FF3CEA">
      <w:pPr>
        <w:numPr>
          <w:ilvl w:val="0"/>
          <w:numId w:val="24"/>
        </w:numPr>
        <w:shd w:val="clear" w:color="auto" w:fill="FFFFFF"/>
        <w:spacing w:after="0" w:line="240" w:lineRule="auto"/>
        <w:jc w:val="both"/>
        <w:rPr>
          <w:rFonts w:ascii="Arial Narrow" w:eastAsia="Times New Roman" w:hAnsi="Arial Narrow" w:cs="Arial"/>
          <w:sz w:val="24"/>
          <w:szCs w:val="24"/>
          <w:lang w:eastAsia="pt-BR"/>
        </w:rPr>
      </w:pPr>
      <w:r w:rsidRPr="00FF3CEA">
        <w:rPr>
          <w:rFonts w:ascii="Arial Narrow" w:eastAsia="Times New Roman" w:hAnsi="Arial Narrow" w:cs="Arial"/>
          <w:sz w:val="24"/>
          <w:szCs w:val="24"/>
          <w:lang w:eastAsia="pt-BR"/>
        </w:rPr>
        <w:t>Apoio Psicológico e Emocional: Para muitas famílias, especialmente aquelas com membros que necessitam de cuidados especiais, a garantia de acesso a fraldas pode reduzir o estresse emocional e psicológico associado ao cuidado diário.</w:t>
      </w:r>
    </w:p>
    <w:p w14:paraId="1ABA2B95" w14:textId="77777777" w:rsidR="00FF3CEA" w:rsidRPr="00FF3CEA" w:rsidRDefault="00FF3CEA" w:rsidP="00FF3CEA">
      <w:pPr>
        <w:numPr>
          <w:ilvl w:val="0"/>
          <w:numId w:val="24"/>
        </w:numPr>
        <w:shd w:val="clear" w:color="auto" w:fill="FFFFFF"/>
        <w:spacing w:after="0" w:line="240" w:lineRule="auto"/>
        <w:jc w:val="both"/>
        <w:rPr>
          <w:rFonts w:ascii="Arial Narrow" w:eastAsia="Times New Roman" w:hAnsi="Arial Narrow" w:cs="Arial"/>
          <w:sz w:val="24"/>
          <w:szCs w:val="24"/>
          <w:lang w:eastAsia="pt-BR"/>
        </w:rPr>
      </w:pPr>
      <w:r w:rsidRPr="00FF3CEA">
        <w:rPr>
          <w:rFonts w:ascii="Arial Narrow" w:eastAsia="Times New Roman" w:hAnsi="Arial Narrow" w:cs="Arial"/>
          <w:sz w:val="24"/>
          <w:szCs w:val="24"/>
          <w:lang w:eastAsia="pt-BR"/>
        </w:rPr>
        <w:t>Apoio a Programas de Assistência Social: A distribuição de fraldas pode integrar-se a programas mais amplos de assistência social e saúde, promovendo um ambiente de cuidado abrangente e integrado para a comunidade.</w:t>
      </w:r>
    </w:p>
    <w:p w14:paraId="7F8184DC" w14:textId="76B079CB" w:rsidR="00FF3CEA" w:rsidRDefault="00FF3CEA" w:rsidP="00FF3CEA">
      <w:pPr>
        <w:shd w:val="clear" w:color="auto" w:fill="FFFFFF"/>
        <w:spacing w:after="0" w:line="240" w:lineRule="auto"/>
        <w:jc w:val="both"/>
        <w:rPr>
          <w:rFonts w:ascii="Arial Narrow" w:eastAsia="Times New Roman" w:hAnsi="Arial Narrow" w:cs="Arial"/>
          <w:sz w:val="24"/>
          <w:szCs w:val="24"/>
          <w:lang w:eastAsia="pt-BR"/>
        </w:rPr>
      </w:pPr>
      <w:r w:rsidRPr="00FF3CEA">
        <w:rPr>
          <w:rFonts w:ascii="Arial Narrow" w:eastAsia="Times New Roman" w:hAnsi="Arial Narrow" w:cs="Arial"/>
          <w:sz w:val="24"/>
          <w:szCs w:val="24"/>
          <w:lang w:eastAsia="pt-BR"/>
        </w:rPr>
        <w:t xml:space="preserve">Essas justificativas destacam a importância da </w:t>
      </w:r>
      <w:r>
        <w:rPr>
          <w:rFonts w:ascii="Arial Narrow" w:eastAsia="Times New Roman" w:hAnsi="Arial Narrow" w:cs="Arial"/>
          <w:sz w:val="24"/>
          <w:szCs w:val="24"/>
          <w:lang w:eastAsia="pt-BR"/>
        </w:rPr>
        <w:t>aquisição</w:t>
      </w:r>
      <w:r w:rsidRPr="00FF3CEA">
        <w:rPr>
          <w:rFonts w:ascii="Arial Narrow" w:eastAsia="Times New Roman" w:hAnsi="Arial Narrow" w:cs="Arial"/>
          <w:sz w:val="24"/>
          <w:szCs w:val="24"/>
          <w:lang w:eastAsia="pt-BR"/>
        </w:rPr>
        <w:t xml:space="preserve"> de fraldas para distribuição na Secretaria Municipal de Saúde de </w:t>
      </w:r>
      <w:proofErr w:type="spellStart"/>
      <w:r w:rsidRPr="00FF3CEA">
        <w:rPr>
          <w:rFonts w:ascii="Arial Narrow" w:eastAsia="Times New Roman" w:hAnsi="Arial Narrow" w:cs="Arial"/>
          <w:sz w:val="24"/>
          <w:szCs w:val="24"/>
          <w:lang w:eastAsia="pt-BR"/>
        </w:rPr>
        <w:t>Eugenópolis</w:t>
      </w:r>
      <w:proofErr w:type="spellEnd"/>
      <w:r>
        <w:rPr>
          <w:rFonts w:ascii="Arial Narrow" w:eastAsia="Times New Roman" w:hAnsi="Arial Narrow" w:cs="Arial"/>
          <w:sz w:val="24"/>
          <w:szCs w:val="24"/>
          <w:lang w:eastAsia="pt-BR"/>
        </w:rPr>
        <w:t>/MG</w:t>
      </w:r>
      <w:r w:rsidRPr="00FF3CEA">
        <w:rPr>
          <w:rFonts w:ascii="Arial Narrow" w:eastAsia="Times New Roman" w:hAnsi="Arial Narrow" w:cs="Arial"/>
          <w:sz w:val="24"/>
          <w:szCs w:val="24"/>
          <w:lang w:eastAsia="pt-BR"/>
        </w:rPr>
        <w:t xml:space="preserve"> como um investimento vital para promover a saúde, a dignidade e o bem-estar de seus cidadãos, especialmente os mais vulneráveis.</w:t>
      </w:r>
    </w:p>
    <w:p w14:paraId="03A285FF" w14:textId="77777777" w:rsidR="00FF3CEA" w:rsidRDefault="00FF3CEA" w:rsidP="0073459F">
      <w:pPr>
        <w:shd w:val="clear" w:color="auto" w:fill="FFFFFF"/>
        <w:spacing w:after="0" w:line="240" w:lineRule="auto"/>
        <w:jc w:val="both"/>
        <w:rPr>
          <w:rFonts w:ascii="Arial Narrow" w:eastAsia="Times New Roman" w:hAnsi="Arial Narrow" w:cs="Arial"/>
          <w:sz w:val="24"/>
          <w:szCs w:val="24"/>
          <w:lang w:eastAsia="pt-BR"/>
        </w:rPr>
      </w:pPr>
    </w:p>
    <w:p w14:paraId="1D85CA42" w14:textId="26D2E4DC" w:rsidR="00827297" w:rsidRPr="00D4475E" w:rsidRDefault="00827297" w:rsidP="0073459F">
      <w:pPr>
        <w:shd w:val="clear" w:color="auto" w:fill="FFFFFF"/>
        <w:spacing w:after="0" w:line="240" w:lineRule="auto"/>
        <w:jc w:val="both"/>
        <w:rPr>
          <w:rFonts w:ascii="Arial Narrow" w:hAnsi="Arial Narrow" w:cs="Arial"/>
          <w:b/>
          <w:sz w:val="24"/>
          <w:szCs w:val="24"/>
        </w:rPr>
      </w:pPr>
      <w:r w:rsidRPr="00D4475E">
        <w:rPr>
          <w:rFonts w:ascii="Arial Narrow" w:hAnsi="Arial Narrow" w:cs="Arial"/>
          <w:b/>
          <w:sz w:val="24"/>
          <w:szCs w:val="24"/>
        </w:rPr>
        <w:t>5. DO ALINHAMENTO AOS INSTRUMENTOS DE PLANEJAMENTO DA ADMINISTRAÇÃO</w:t>
      </w:r>
    </w:p>
    <w:p w14:paraId="30ACF602" w14:textId="77777777" w:rsidR="00827297" w:rsidRPr="00D4475E" w:rsidRDefault="00827297" w:rsidP="0073459F">
      <w:pPr>
        <w:shd w:val="clear" w:color="auto" w:fill="FFFFFF"/>
        <w:spacing w:after="0" w:line="240" w:lineRule="auto"/>
        <w:jc w:val="both"/>
        <w:rPr>
          <w:rFonts w:ascii="Arial Narrow" w:hAnsi="Arial Narrow" w:cs="Arial"/>
          <w:bCs/>
          <w:sz w:val="24"/>
          <w:szCs w:val="24"/>
        </w:rPr>
      </w:pPr>
      <w:r w:rsidRPr="00D4475E">
        <w:rPr>
          <w:rFonts w:ascii="Segoe UI Symbol" w:eastAsia="MS Gothic" w:hAnsi="Segoe UI Symbol" w:cs="Segoe UI Symbol"/>
          <w:sz w:val="24"/>
          <w:szCs w:val="24"/>
        </w:rPr>
        <w:lastRenderedPageBreak/>
        <w:t>☐</w:t>
      </w:r>
      <w:r w:rsidRPr="00D4475E">
        <w:rPr>
          <w:rFonts w:ascii="Arial Narrow" w:hAnsi="Arial Narrow" w:cs="Arial"/>
          <w:bCs/>
          <w:sz w:val="24"/>
          <w:szCs w:val="24"/>
        </w:rPr>
        <w:t xml:space="preserve"> O objeto estudado encontra-se alinhado com o Plano de Contratações Anual e demais instrumentos orçamentários.</w:t>
      </w:r>
    </w:p>
    <w:p w14:paraId="76666EC2" w14:textId="77777777" w:rsidR="00827297" w:rsidRPr="00D4475E" w:rsidRDefault="00827297" w:rsidP="0073459F">
      <w:pPr>
        <w:shd w:val="clear" w:color="auto" w:fill="FFFFFF"/>
        <w:spacing w:after="0" w:line="240" w:lineRule="auto"/>
        <w:jc w:val="both"/>
        <w:rPr>
          <w:rFonts w:ascii="Arial Narrow" w:hAnsi="Arial Narrow" w:cs="Arial"/>
          <w:bCs/>
          <w:sz w:val="24"/>
          <w:szCs w:val="24"/>
        </w:rPr>
      </w:pPr>
      <w:r w:rsidRPr="00D4475E">
        <w:rPr>
          <w:rFonts w:ascii="Segoe UI Symbol" w:eastAsia="MS Gothic" w:hAnsi="Segoe UI Symbol" w:cs="Segoe UI Symbol"/>
          <w:sz w:val="24"/>
          <w:szCs w:val="24"/>
        </w:rPr>
        <w:t>☒</w:t>
      </w:r>
      <w:r w:rsidRPr="00D4475E">
        <w:rPr>
          <w:rFonts w:ascii="Arial Narrow" w:hAnsi="Arial Narrow" w:cs="Arial"/>
          <w:bCs/>
          <w:sz w:val="24"/>
          <w:szCs w:val="24"/>
        </w:rPr>
        <w:t xml:space="preserve"> O objeto estudado não está previsto no Plano de Contratação Anual em razão do instrumento encontrar-se em processo de estudos e implantação no Município, contudo está em consonância com o planejamento orçamentário do município.</w:t>
      </w:r>
    </w:p>
    <w:p w14:paraId="52B405FB" w14:textId="77777777" w:rsidR="00827297" w:rsidRPr="00D4475E" w:rsidRDefault="00827297" w:rsidP="0073459F">
      <w:pPr>
        <w:adjustRightInd w:val="0"/>
        <w:spacing w:after="0" w:line="240" w:lineRule="auto"/>
        <w:jc w:val="both"/>
        <w:rPr>
          <w:rFonts w:ascii="Arial Narrow" w:hAnsi="Arial Narrow" w:cs="Arial"/>
          <w:b/>
          <w:bCs/>
          <w:sz w:val="24"/>
          <w:szCs w:val="24"/>
        </w:rPr>
      </w:pPr>
    </w:p>
    <w:p w14:paraId="5F56519D" w14:textId="77777777" w:rsidR="00827297" w:rsidRPr="00D4475E" w:rsidRDefault="00827297" w:rsidP="0073459F">
      <w:pPr>
        <w:adjustRightInd w:val="0"/>
        <w:spacing w:after="0" w:line="240" w:lineRule="auto"/>
        <w:jc w:val="both"/>
        <w:rPr>
          <w:rFonts w:ascii="Arial Narrow" w:hAnsi="Arial Narrow" w:cs="Arial"/>
          <w:b/>
          <w:bCs/>
          <w:sz w:val="24"/>
          <w:szCs w:val="24"/>
        </w:rPr>
      </w:pPr>
      <w:r w:rsidRPr="00D4475E">
        <w:rPr>
          <w:rFonts w:ascii="Arial Narrow" w:hAnsi="Arial Narrow" w:cs="Arial"/>
          <w:b/>
          <w:bCs/>
          <w:sz w:val="24"/>
          <w:szCs w:val="24"/>
        </w:rPr>
        <w:t>6. DOS REQUISITOS DA CONTRATAÇÃO</w:t>
      </w:r>
    </w:p>
    <w:p w14:paraId="0D85CF4D" w14:textId="77777777" w:rsidR="00827297" w:rsidRPr="00D4475E" w:rsidRDefault="00827297" w:rsidP="0073459F">
      <w:pPr>
        <w:adjustRightInd w:val="0"/>
        <w:spacing w:after="0" w:line="240" w:lineRule="auto"/>
        <w:jc w:val="both"/>
        <w:rPr>
          <w:rFonts w:ascii="Arial Narrow" w:hAnsi="Arial Narrow" w:cs="Arial"/>
          <w:bCs/>
          <w:sz w:val="24"/>
          <w:szCs w:val="24"/>
        </w:rPr>
      </w:pPr>
      <w:r w:rsidRPr="00D4475E">
        <w:rPr>
          <w:rFonts w:ascii="Arial Narrow" w:hAnsi="Arial Narrow" w:cs="Arial"/>
          <w:bCs/>
          <w:sz w:val="24"/>
          <w:szCs w:val="24"/>
        </w:rPr>
        <w:t>6.1. O presente estudo registra os principais requisitos para a contratação, conforme abaixo:</w:t>
      </w:r>
    </w:p>
    <w:p w14:paraId="616E7997" w14:textId="502D9AA3" w:rsidR="00827297" w:rsidRPr="00D4475E" w:rsidRDefault="00827297" w:rsidP="0073459F">
      <w:pPr>
        <w:adjustRightInd w:val="0"/>
        <w:spacing w:after="0" w:line="240" w:lineRule="auto"/>
        <w:jc w:val="both"/>
        <w:rPr>
          <w:rFonts w:ascii="Arial Narrow" w:hAnsi="Arial Narrow" w:cs="Arial"/>
          <w:color w:val="000000"/>
          <w:sz w:val="24"/>
          <w:szCs w:val="24"/>
        </w:rPr>
      </w:pPr>
      <w:r w:rsidRPr="00D4475E">
        <w:rPr>
          <w:rFonts w:ascii="Arial Narrow" w:hAnsi="Arial Narrow" w:cs="Arial"/>
          <w:b/>
          <w:sz w:val="24"/>
          <w:szCs w:val="24"/>
        </w:rPr>
        <w:t>6.1.1 Prazo de entrega/execução:</w:t>
      </w:r>
      <w:r w:rsidR="00004707">
        <w:rPr>
          <w:rFonts w:ascii="Arial Narrow" w:hAnsi="Arial Narrow" w:cs="Arial"/>
          <w:sz w:val="24"/>
          <w:szCs w:val="24"/>
        </w:rPr>
        <w:t xml:space="preserve"> Em até </w:t>
      </w:r>
      <w:r w:rsidRPr="00D4475E">
        <w:rPr>
          <w:rFonts w:ascii="Arial Narrow" w:hAnsi="Arial Narrow" w:cs="Arial"/>
          <w:sz w:val="24"/>
          <w:szCs w:val="24"/>
        </w:rPr>
        <w:t>0</w:t>
      </w:r>
      <w:r w:rsidR="00004707">
        <w:rPr>
          <w:rFonts w:ascii="Arial Narrow" w:hAnsi="Arial Narrow" w:cs="Arial"/>
          <w:sz w:val="24"/>
          <w:szCs w:val="24"/>
        </w:rPr>
        <w:t>5</w:t>
      </w:r>
      <w:r w:rsidRPr="00D4475E">
        <w:rPr>
          <w:rFonts w:ascii="Arial Narrow" w:hAnsi="Arial Narrow" w:cs="Arial"/>
          <w:sz w:val="24"/>
          <w:szCs w:val="24"/>
        </w:rPr>
        <w:t xml:space="preserve"> (</w:t>
      </w:r>
      <w:r w:rsidR="00004707">
        <w:rPr>
          <w:rFonts w:ascii="Arial Narrow" w:hAnsi="Arial Narrow" w:cs="Arial"/>
          <w:sz w:val="24"/>
          <w:szCs w:val="24"/>
        </w:rPr>
        <w:t>cinco</w:t>
      </w:r>
      <w:r w:rsidRPr="00D4475E">
        <w:rPr>
          <w:rFonts w:ascii="Arial Narrow" w:hAnsi="Arial Narrow" w:cs="Arial"/>
          <w:sz w:val="24"/>
          <w:szCs w:val="24"/>
        </w:rPr>
        <w:t xml:space="preserve">) dias a contar do recebimento da ordem de fornecimento emitida pela Prefeitura. </w:t>
      </w:r>
      <w:r w:rsidRPr="00D4475E">
        <w:rPr>
          <w:rFonts w:ascii="Arial Narrow" w:hAnsi="Arial Narrow" w:cs="Arial"/>
          <w:color w:val="000000"/>
          <w:sz w:val="24"/>
          <w:szCs w:val="24"/>
        </w:rPr>
        <w:t xml:space="preserve">Cada entrega deverá ser efetuada mediante solicitação por escrito, formalizada em </w:t>
      </w:r>
      <w:r w:rsidRPr="00D4475E">
        <w:rPr>
          <w:rFonts w:ascii="Arial Narrow" w:hAnsi="Arial Narrow" w:cs="Arial"/>
          <w:b/>
          <w:sz w:val="24"/>
          <w:szCs w:val="24"/>
        </w:rPr>
        <w:t>Autorização de Fornecimento</w:t>
      </w:r>
      <w:r w:rsidRPr="00D4475E">
        <w:rPr>
          <w:rFonts w:ascii="Arial Narrow" w:hAnsi="Arial Narrow" w:cs="Arial"/>
          <w:sz w:val="24"/>
          <w:szCs w:val="24"/>
        </w:rPr>
        <w:t xml:space="preserve"> (AF) dela </w:t>
      </w:r>
      <w:r w:rsidRPr="00D4475E">
        <w:rPr>
          <w:rFonts w:ascii="Arial Narrow" w:hAnsi="Arial Narrow" w:cs="Arial"/>
          <w:color w:val="000000"/>
          <w:sz w:val="24"/>
          <w:szCs w:val="24"/>
        </w:rPr>
        <w:t>devendo constar: a data, o valor unitário da entrega, a quantidade pretendida, o local para a entrega, o prazo, o carimbo e a assinatura do responsável, sendo efetuada diretamente pelo órgão/entidade requisitante, devidamente autorizado pela autoridade superior.</w:t>
      </w:r>
    </w:p>
    <w:p w14:paraId="663B6DAB" w14:textId="4E165613" w:rsidR="00827297" w:rsidRPr="00D4475E" w:rsidRDefault="00827297" w:rsidP="0073459F">
      <w:pPr>
        <w:adjustRightInd w:val="0"/>
        <w:spacing w:after="0" w:line="240" w:lineRule="auto"/>
        <w:jc w:val="both"/>
        <w:rPr>
          <w:rFonts w:ascii="Arial Narrow" w:hAnsi="Arial Narrow" w:cs="Arial"/>
          <w:sz w:val="24"/>
          <w:szCs w:val="24"/>
        </w:rPr>
      </w:pPr>
      <w:r w:rsidRPr="00D4475E">
        <w:rPr>
          <w:rFonts w:ascii="Arial Narrow" w:hAnsi="Arial Narrow" w:cs="Arial"/>
          <w:b/>
          <w:sz w:val="24"/>
          <w:szCs w:val="24"/>
        </w:rPr>
        <w:t xml:space="preserve">6.1.2. </w:t>
      </w:r>
      <w:proofErr w:type="gramStart"/>
      <w:r w:rsidRPr="00D4475E">
        <w:rPr>
          <w:rFonts w:ascii="Arial Narrow" w:hAnsi="Arial Narrow" w:cs="Arial"/>
          <w:b/>
          <w:sz w:val="24"/>
          <w:szCs w:val="24"/>
        </w:rPr>
        <w:t>Local(</w:t>
      </w:r>
      <w:proofErr w:type="spellStart"/>
      <w:proofErr w:type="gramEnd"/>
      <w:r w:rsidRPr="00D4475E">
        <w:rPr>
          <w:rFonts w:ascii="Arial Narrow" w:hAnsi="Arial Narrow" w:cs="Arial"/>
          <w:b/>
          <w:sz w:val="24"/>
          <w:szCs w:val="24"/>
        </w:rPr>
        <w:t>is</w:t>
      </w:r>
      <w:proofErr w:type="spellEnd"/>
      <w:r w:rsidRPr="00D4475E">
        <w:rPr>
          <w:rFonts w:ascii="Arial Narrow" w:hAnsi="Arial Narrow" w:cs="Arial"/>
          <w:b/>
          <w:sz w:val="24"/>
          <w:szCs w:val="24"/>
        </w:rPr>
        <w:t>) e horário(s) da entrega:</w:t>
      </w:r>
      <w:r w:rsidRPr="00D4475E">
        <w:rPr>
          <w:rFonts w:ascii="Arial Narrow" w:hAnsi="Arial Narrow" w:cs="Arial"/>
          <w:sz w:val="24"/>
          <w:szCs w:val="24"/>
        </w:rPr>
        <w:t xml:space="preserve"> </w:t>
      </w:r>
      <w:r w:rsidR="00610B01" w:rsidRPr="00610B01">
        <w:rPr>
          <w:rFonts w:ascii="Arial Narrow" w:hAnsi="Arial Narrow" w:cs="Arial"/>
          <w:sz w:val="24"/>
          <w:szCs w:val="24"/>
        </w:rPr>
        <w:t>As entregas deverão ser realizad</w:t>
      </w:r>
      <w:r w:rsidR="00610B01">
        <w:rPr>
          <w:rFonts w:ascii="Arial Narrow" w:hAnsi="Arial Narrow" w:cs="Arial"/>
          <w:sz w:val="24"/>
          <w:szCs w:val="24"/>
        </w:rPr>
        <w:t xml:space="preserve">as no município de </w:t>
      </w:r>
      <w:proofErr w:type="spellStart"/>
      <w:r w:rsidR="00610B01">
        <w:rPr>
          <w:rFonts w:ascii="Arial Narrow" w:hAnsi="Arial Narrow" w:cs="Arial"/>
          <w:sz w:val="24"/>
          <w:szCs w:val="24"/>
        </w:rPr>
        <w:t>Eugenópolis</w:t>
      </w:r>
      <w:proofErr w:type="spellEnd"/>
      <w:r w:rsidR="00610B01">
        <w:rPr>
          <w:rFonts w:ascii="Arial Narrow" w:hAnsi="Arial Narrow" w:cs="Arial"/>
          <w:sz w:val="24"/>
          <w:szCs w:val="24"/>
        </w:rPr>
        <w:t xml:space="preserve">, </w:t>
      </w:r>
      <w:r w:rsidR="00610B01" w:rsidRPr="00610B01">
        <w:rPr>
          <w:rFonts w:ascii="Arial Narrow" w:hAnsi="Arial Narrow" w:cs="Arial"/>
          <w:sz w:val="24"/>
          <w:szCs w:val="24"/>
        </w:rPr>
        <w:t>cujo local, endereço e horário serão previamente informados na ordem de fornecimento ou de outro documento equivalente.</w:t>
      </w:r>
    </w:p>
    <w:p w14:paraId="10EB34D5" w14:textId="675D2CCB" w:rsidR="00827297" w:rsidRPr="00D4475E" w:rsidRDefault="00827297" w:rsidP="0073459F">
      <w:pPr>
        <w:adjustRightInd w:val="0"/>
        <w:spacing w:after="0" w:line="240" w:lineRule="auto"/>
        <w:jc w:val="both"/>
        <w:rPr>
          <w:rFonts w:ascii="Arial Narrow" w:hAnsi="Arial Narrow" w:cs="Arial"/>
          <w:sz w:val="24"/>
          <w:szCs w:val="24"/>
        </w:rPr>
      </w:pPr>
      <w:r w:rsidRPr="00D4475E">
        <w:rPr>
          <w:rFonts w:ascii="Arial Narrow" w:hAnsi="Arial Narrow" w:cs="Arial"/>
          <w:b/>
          <w:sz w:val="24"/>
          <w:szCs w:val="24"/>
        </w:rPr>
        <w:t>6.1.3. Prazo para substituição/correção:</w:t>
      </w:r>
      <w:r w:rsidRPr="00D4475E">
        <w:rPr>
          <w:rFonts w:ascii="Arial Narrow" w:hAnsi="Arial Narrow" w:cs="Arial"/>
          <w:sz w:val="24"/>
          <w:szCs w:val="24"/>
        </w:rPr>
        <w:t xml:space="preserve"> em até </w:t>
      </w:r>
      <w:r w:rsidR="00004707">
        <w:rPr>
          <w:rFonts w:ascii="Arial Narrow" w:hAnsi="Arial Narrow" w:cs="Arial"/>
          <w:sz w:val="24"/>
          <w:szCs w:val="24"/>
        </w:rPr>
        <w:t>02</w:t>
      </w:r>
      <w:r w:rsidRPr="00D4475E">
        <w:rPr>
          <w:rFonts w:ascii="Arial Narrow" w:hAnsi="Arial Narrow" w:cs="Arial"/>
          <w:sz w:val="24"/>
          <w:szCs w:val="24"/>
        </w:rPr>
        <w:t xml:space="preserve"> (</w:t>
      </w:r>
      <w:r w:rsidR="00004707">
        <w:rPr>
          <w:rFonts w:ascii="Arial Narrow" w:hAnsi="Arial Narrow" w:cs="Arial"/>
          <w:sz w:val="24"/>
          <w:szCs w:val="24"/>
        </w:rPr>
        <w:t>dois</w:t>
      </w:r>
      <w:r w:rsidRPr="00D4475E">
        <w:rPr>
          <w:rFonts w:ascii="Arial Narrow" w:hAnsi="Arial Narrow" w:cs="Arial"/>
          <w:sz w:val="24"/>
          <w:szCs w:val="24"/>
        </w:rPr>
        <w:t>) dias corridos.</w:t>
      </w:r>
    </w:p>
    <w:p w14:paraId="2A567E96" w14:textId="77777777" w:rsidR="00827297" w:rsidRPr="00D4475E" w:rsidRDefault="00827297" w:rsidP="0073459F">
      <w:pPr>
        <w:adjustRightInd w:val="0"/>
        <w:spacing w:after="0" w:line="240" w:lineRule="auto"/>
        <w:jc w:val="both"/>
        <w:rPr>
          <w:rFonts w:ascii="Arial Narrow" w:hAnsi="Arial Narrow" w:cs="Arial"/>
          <w:sz w:val="24"/>
          <w:szCs w:val="24"/>
        </w:rPr>
      </w:pPr>
      <w:r w:rsidRPr="00D4475E">
        <w:rPr>
          <w:rFonts w:ascii="Arial Narrow" w:hAnsi="Arial Narrow" w:cs="Arial"/>
          <w:b/>
          <w:sz w:val="24"/>
          <w:szCs w:val="24"/>
        </w:rPr>
        <w:t>6.1.4. Prazo de vigência da contratação:</w:t>
      </w:r>
      <w:r w:rsidRPr="00D4475E">
        <w:rPr>
          <w:rFonts w:ascii="Arial Narrow" w:hAnsi="Arial Narrow" w:cs="Arial"/>
          <w:sz w:val="24"/>
          <w:szCs w:val="24"/>
        </w:rPr>
        <w:t xml:space="preserve"> 12 (doze) meses a contar da data de assinatura da ata de registro de preços/contrato</w:t>
      </w:r>
    </w:p>
    <w:p w14:paraId="5343049A" w14:textId="77777777" w:rsidR="00827297" w:rsidRPr="00D4475E" w:rsidRDefault="00827297" w:rsidP="0073459F">
      <w:pPr>
        <w:adjustRightInd w:val="0"/>
        <w:spacing w:after="0" w:line="240" w:lineRule="auto"/>
        <w:jc w:val="both"/>
        <w:rPr>
          <w:rFonts w:ascii="Arial Narrow" w:hAnsi="Arial Narrow"/>
          <w:kern w:val="3"/>
          <w:sz w:val="24"/>
          <w:szCs w:val="24"/>
          <w:lang w:eastAsia="zh-CN"/>
        </w:rPr>
      </w:pPr>
      <w:r w:rsidRPr="00D4475E">
        <w:rPr>
          <w:rFonts w:ascii="Arial Narrow" w:hAnsi="Arial Narrow"/>
          <w:b/>
          <w:kern w:val="3"/>
          <w:sz w:val="24"/>
          <w:szCs w:val="24"/>
          <w:lang w:eastAsia="zh-CN"/>
        </w:rPr>
        <w:t xml:space="preserve">6.2. Do Prazo e forma de garantia (garantias legal e complementar - inciso III, § 1º, art. 40 – art. 58 - § 1º do art. 96, NLL): </w:t>
      </w:r>
      <w:r w:rsidRPr="00D4475E">
        <w:rPr>
          <w:rFonts w:ascii="Arial Narrow" w:hAnsi="Arial Narrow"/>
          <w:kern w:val="3"/>
          <w:sz w:val="24"/>
          <w:szCs w:val="24"/>
          <w:lang w:eastAsia="zh-CN"/>
        </w:rPr>
        <w:t>As garantias serão de acordo com o Código de defesa do Consumidor.</w:t>
      </w:r>
    </w:p>
    <w:p w14:paraId="4D14660E" w14:textId="77777777" w:rsidR="00827297" w:rsidRPr="00D4475E" w:rsidRDefault="00827297" w:rsidP="0073459F">
      <w:pPr>
        <w:adjustRightInd w:val="0"/>
        <w:spacing w:after="0" w:line="240" w:lineRule="auto"/>
        <w:jc w:val="both"/>
        <w:rPr>
          <w:rFonts w:ascii="Arial Narrow" w:hAnsi="Arial Narrow" w:cs="Arial"/>
          <w:sz w:val="24"/>
          <w:szCs w:val="24"/>
        </w:rPr>
      </w:pPr>
      <w:r w:rsidRPr="00D4475E">
        <w:rPr>
          <w:rFonts w:ascii="Arial Narrow" w:hAnsi="Arial Narrow" w:cs="Arial"/>
          <w:b/>
          <w:sz w:val="24"/>
          <w:szCs w:val="24"/>
        </w:rPr>
        <w:t>6.3. Outros requisitos exigidos para a contratação, se for o caso:</w:t>
      </w:r>
      <w:r w:rsidRPr="00D4475E">
        <w:rPr>
          <w:rFonts w:ascii="Arial Narrow" w:hAnsi="Arial Narrow" w:cs="Arial"/>
          <w:sz w:val="24"/>
          <w:szCs w:val="24"/>
        </w:rPr>
        <w:t xml:space="preserve"> </w:t>
      </w:r>
    </w:p>
    <w:p w14:paraId="1F1340C8" w14:textId="77777777" w:rsidR="005C1E47" w:rsidRPr="004B3C44" w:rsidRDefault="005C1E47" w:rsidP="0073459F">
      <w:pPr>
        <w:adjustRightInd w:val="0"/>
        <w:spacing w:after="0" w:line="240" w:lineRule="auto"/>
        <w:jc w:val="both"/>
        <w:rPr>
          <w:rFonts w:ascii="Arial Narrow" w:hAnsi="Arial Narrow" w:cs="Arial"/>
          <w:sz w:val="24"/>
          <w:szCs w:val="24"/>
        </w:rPr>
      </w:pPr>
      <w:r w:rsidRPr="004B3C44">
        <w:rPr>
          <w:rFonts w:ascii="Arial Narrow" w:hAnsi="Arial Narrow" w:cs="Arial"/>
          <w:sz w:val="24"/>
          <w:szCs w:val="24"/>
        </w:rPr>
        <w:t>Não possui em razão de se tratar de produtos comuns de baixa complexidade.</w:t>
      </w:r>
    </w:p>
    <w:p w14:paraId="04A10816" w14:textId="77777777" w:rsidR="00827297" w:rsidRPr="00D4475E" w:rsidRDefault="00827297" w:rsidP="0073459F">
      <w:pPr>
        <w:spacing w:after="0" w:line="240" w:lineRule="auto"/>
        <w:jc w:val="both"/>
        <w:rPr>
          <w:rFonts w:ascii="Arial Narrow" w:hAnsi="Arial Narrow" w:cs="Calibri"/>
          <w:b/>
          <w:bCs/>
          <w:color w:val="0D0D0D"/>
          <w:sz w:val="24"/>
          <w:szCs w:val="24"/>
        </w:rPr>
      </w:pPr>
    </w:p>
    <w:p w14:paraId="30BFF6D4" w14:textId="77777777" w:rsidR="00827297" w:rsidRPr="00D4475E" w:rsidRDefault="00827297" w:rsidP="0073459F">
      <w:pPr>
        <w:spacing w:after="0" w:line="240" w:lineRule="auto"/>
        <w:jc w:val="both"/>
        <w:rPr>
          <w:rFonts w:ascii="Arial Narrow" w:hAnsi="Arial Narrow" w:cs="Calibri"/>
          <w:b/>
          <w:bCs/>
          <w:color w:val="0D0D0D"/>
          <w:sz w:val="24"/>
          <w:szCs w:val="24"/>
        </w:rPr>
      </w:pPr>
      <w:r w:rsidRPr="00D4475E">
        <w:rPr>
          <w:rFonts w:ascii="Arial Narrow" w:hAnsi="Arial Narrow" w:cs="Calibri"/>
          <w:b/>
          <w:bCs/>
          <w:color w:val="0D0D0D"/>
          <w:sz w:val="24"/>
          <w:szCs w:val="24"/>
        </w:rPr>
        <w:t>7. DA ESPECIFICAÇÃO TÉCNICA E DA ESTIMATIVA DA QUANTIDADE PARA A CONTRATAÇÃO</w:t>
      </w:r>
    </w:p>
    <w:p w14:paraId="4F6CFDC1" w14:textId="77777777" w:rsidR="00827297" w:rsidRPr="00D4475E" w:rsidRDefault="00827297" w:rsidP="0073459F">
      <w:pPr>
        <w:spacing w:after="0" w:line="240" w:lineRule="auto"/>
        <w:jc w:val="both"/>
        <w:rPr>
          <w:rFonts w:ascii="Arial Narrow" w:hAnsi="Arial Narrow" w:cs="Calibri"/>
          <w:bCs/>
          <w:sz w:val="20"/>
          <w:szCs w:val="20"/>
        </w:rPr>
      </w:pPr>
      <w:r w:rsidRPr="00D4475E">
        <w:rPr>
          <w:rFonts w:ascii="Arial Narrow" w:hAnsi="Arial Narrow" w:cs="Calibri"/>
          <w:bCs/>
          <w:sz w:val="24"/>
          <w:szCs w:val="24"/>
        </w:rPr>
        <w:t xml:space="preserve">Considerando que </w:t>
      </w:r>
      <w:r w:rsidRPr="00D4475E">
        <w:rPr>
          <w:rFonts w:ascii="Arial Narrow" w:hAnsi="Arial Narrow" w:cs="Calibri"/>
          <w:b/>
          <w:sz w:val="24"/>
          <w:szCs w:val="24"/>
        </w:rPr>
        <w:t xml:space="preserve">houve </w:t>
      </w:r>
      <w:r w:rsidRPr="00D4475E">
        <w:rPr>
          <w:rFonts w:ascii="Arial Narrow" w:hAnsi="Arial Narrow" w:cs="Calibri"/>
          <w:bCs/>
          <w:sz w:val="24"/>
          <w:szCs w:val="24"/>
        </w:rPr>
        <w:t xml:space="preserve">contratação anterior do objeto para nortear o planejamento da quantidade a ser adquirida, a partir do quantitativo solicitado e eventos que possam impactar na demanda futura, a quantidade para atender </w:t>
      </w:r>
      <w:proofErr w:type="spellStart"/>
      <w:r w:rsidRPr="00D4475E">
        <w:rPr>
          <w:rFonts w:ascii="Arial Narrow" w:hAnsi="Arial Narrow" w:cs="Calibri"/>
          <w:bCs/>
          <w:sz w:val="24"/>
          <w:szCs w:val="24"/>
        </w:rPr>
        <w:t>a</w:t>
      </w:r>
      <w:proofErr w:type="spellEnd"/>
      <w:r w:rsidRPr="00D4475E">
        <w:rPr>
          <w:rFonts w:ascii="Arial Narrow" w:hAnsi="Arial Narrow" w:cs="Calibri"/>
          <w:bCs/>
          <w:sz w:val="24"/>
          <w:szCs w:val="24"/>
        </w:rPr>
        <w:t xml:space="preserve"> necessidade estão informadas na solicitação de demanda e neste estudo</w:t>
      </w:r>
      <w:r w:rsidRPr="00D4475E">
        <w:rPr>
          <w:rFonts w:ascii="Arial Narrow" w:hAnsi="Arial Narrow" w:cs="Calibri"/>
          <w:bCs/>
          <w:sz w:val="20"/>
          <w:szCs w:val="20"/>
        </w:rPr>
        <w:t>.</w:t>
      </w:r>
    </w:p>
    <w:tbl>
      <w:tblPr>
        <w:tblStyle w:val="lista"/>
        <w:tblW w:w="0" w:type="auto"/>
        <w:tblInd w:w="1" w:type="dxa"/>
        <w:tblLook w:val="04A0" w:firstRow="1" w:lastRow="0" w:firstColumn="1" w:lastColumn="0" w:noHBand="0" w:noVBand="1"/>
      </w:tblPr>
      <w:tblGrid>
        <w:gridCol w:w="626"/>
        <w:gridCol w:w="892"/>
        <w:gridCol w:w="3869"/>
        <w:gridCol w:w="992"/>
        <w:gridCol w:w="992"/>
        <w:gridCol w:w="993"/>
        <w:gridCol w:w="1042"/>
      </w:tblGrid>
      <w:tr w:rsidR="00D30557" w:rsidRPr="00D30557" w14:paraId="2B83CA23" w14:textId="77777777" w:rsidTr="005C328B">
        <w:tc>
          <w:tcPr>
            <w:tcW w:w="626" w:type="dxa"/>
            <w:vAlign w:val="center"/>
          </w:tcPr>
          <w:p w14:paraId="2D95E344" w14:textId="77777777" w:rsidR="00D30557" w:rsidRPr="00D30557" w:rsidRDefault="00D30557" w:rsidP="00D30557">
            <w:pPr>
              <w:spacing w:after="0" w:line="240" w:lineRule="auto"/>
              <w:jc w:val="center"/>
              <w:rPr>
                <w:rFonts w:ascii="Arial Narrow" w:hAnsi="Arial Narrow"/>
              </w:rPr>
            </w:pPr>
            <w:r w:rsidRPr="00D30557">
              <w:rPr>
                <w:rFonts w:ascii="Arial Narrow" w:hAnsi="Arial Narrow"/>
                <w:b/>
              </w:rPr>
              <w:t>N° Item</w:t>
            </w:r>
          </w:p>
        </w:tc>
        <w:tc>
          <w:tcPr>
            <w:tcW w:w="892" w:type="dxa"/>
            <w:vAlign w:val="center"/>
          </w:tcPr>
          <w:p w14:paraId="6A3C6DE9" w14:textId="77777777" w:rsidR="00D30557" w:rsidRPr="00D30557" w:rsidRDefault="00D30557" w:rsidP="00D30557">
            <w:pPr>
              <w:spacing w:after="0" w:line="240" w:lineRule="auto"/>
              <w:jc w:val="center"/>
              <w:rPr>
                <w:rFonts w:ascii="Arial Narrow" w:hAnsi="Arial Narrow"/>
              </w:rPr>
            </w:pPr>
            <w:r w:rsidRPr="00D30557">
              <w:rPr>
                <w:rFonts w:ascii="Arial Narrow" w:hAnsi="Arial Narrow"/>
                <w:b/>
              </w:rPr>
              <w:t>Cód.</w:t>
            </w:r>
          </w:p>
        </w:tc>
        <w:tc>
          <w:tcPr>
            <w:tcW w:w="3869" w:type="dxa"/>
            <w:vAlign w:val="center"/>
          </w:tcPr>
          <w:p w14:paraId="2B51650E" w14:textId="77777777" w:rsidR="00D30557" w:rsidRPr="00D30557" w:rsidRDefault="00D30557" w:rsidP="00667560">
            <w:pPr>
              <w:spacing w:after="0" w:line="240" w:lineRule="auto"/>
              <w:jc w:val="center"/>
              <w:rPr>
                <w:rFonts w:ascii="Arial Narrow" w:hAnsi="Arial Narrow"/>
              </w:rPr>
            </w:pPr>
            <w:r w:rsidRPr="00D30557">
              <w:rPr>
                <w:rFonts w:ascii="Arial Narrow" w:hAnsi="Arial Narrow"/>
                <w:b/>
              </w:rPr>
              <w:t>Descrição</w:t>
            </w:r>
          </w:p>
        </w:tc>
        <w:tc>
          <w:tcPr>
            <w:tcW w:w="992" w:type="dxa"/>
            <w:vAlign w:val="center"/>
          </w:tcPr>
          <w:p w14:paraId="6C9E82A8" w14:textId="4D05BAC3" w:rsidR="00D30557" w:rsidRPr="00D30557" w:rsidRDefault="00D30557" w:rsidP="00945FFB">
            <w:pPr>
              <w:spacing w:after="0" w:line="240" w:lineRule="auto"/>
              <w:jc w:val="center"/>
              <w:rPr>
                <w:rFonts w:ascii="Arial Narrow" w:hAnsi="Arial Narrow"/>
              </w:rPr>
            </w:pPr>
            <w:r>
              <w:rPr>
                <w:rFonts w:ascii="Arial Narrow" w:hAnsi="Arial Narrow"/>
                <w:b/>
              </w:rPr>
              <w:t>Unidade</w:t>
            </w:r>
          </w:p>
        </w:tc>
        <w:tc>
          <w:tcPr>
            <w:tcW w:w="992" w:type="dxa"/>
            <w:vAlign w:val="center"/>
          </w:tcPr>
          <w:p w14:paraId="18074631" w14:textId="6B2C6933" w:rsidR="00D30557" w:rsidRPr="00D30557" w:rsidRDefault="00D30557" w:rsidP="00945FFB">
            <w:pPr>
              <w:spacing w:after="0" w:line="240" w:lineRule="auto"/>
              <w:jc w:val="center"/>
              <w:rPr>
                <w:rFonts w:ascii="Arial Narrow" w:hAnsi="Arial Narrow"/>
              </w:rPr>
            </w:pPr>
            <w:r>
              <w:rPr>
                <w:rFonts w:ascii="Arial Narrow" w:hAnsi="Arial Narrow"/>
                <w:b/>
              </w:rPr>
              <w:t>Quantidade</w:t>
            </w:r>
          </w:p>
        </w:tc>
        <w:tc>
          <w:tcPr>
            <w:tcW w:w="993" w:type="dxa"/>
            <w:vAlign w:val="center"/>
          </w:tcPr>
          <w:p w14:paraId="54B1E406" w14:textId="77777777" w:rsidR="00D30557" w:rsidRDefault="00D30557" w:rsidP="00D30557">
            <w:pPr>
              <w:spacing w:after="0" w:line="240" w:lineRule="auto"/>
              <w:jc w:val="center"/>
              <w:rPr>
                <w:rFonts w:ascii="Arial Narrow" w:hAnsi="Arial Narrow"/>
                <w:b/>
              </w:rPr>
            </w:pPr>
            <w:r>
              <w:rPr>
                <w:rFonts w:ascii="Arial Narrow" w:hAnsi="Arial Narrow"/>
                <w:b/>
              </w:rPr>
              <w:t>Valor</w:t>
            </w:r>
          </w:p>
          <w:p w14:paraId="7729E5BA" w14:textId="77777777" w:rsidR="00D30557" w:rsidRDefault="00D30557" w:rsidP="00D30557">
            <w:pPr>
              <w:spacing w:after="0" w:line="240" w:lineRule="auto"/>
              <w:jc w:val="center"/>
              <w:rPr>
                <w:rFonts w:ascii="Arial Narrow" w:hAnsi="Arial Narrow"/>
                <w:b/>
              </w:rPr>
            </w:pPr>
            <w:r>
              <w:rPr>
                <w:rFonts w:ascii="Arial Narrow" w:hAnsi="Arial Narrow"/>
                <w:b/>
              </w:rPr>
              <w:t>Estimado</w:t>
            </w:r>
          </w:p>
          <w:p w14:paraId="6A1C93A6" w14:textId="35FC8E9F" w:rsidR="00D30557" w:rsidRPr="00D30557" w:rsidRDefault="00D30557" w:rsidP="00D30557">
            <w:pPr>
              <w:spacing w:after="0" w:line="240" w:lineRule="auto"/>
              <w:jc w:val="center"/>
              <w:rPr>
                <w:rFonts w:ascii="Arial Narrow" w:hAnsi="Arial Narrow"/>
              </w:rPr>
            </w:pPr>
            <w:r>
              <w:rPr>
                <w:rFonts w:ascii="Arial Narrow" w:hAnsi="Arial Narrow"/>
                <w:b/>
              </w:rPr>
              <w:t>Unitário</w:t>
            </w:r>
          </w:p>
        </w:tc>
        <w:tc>
          <w:tcPr>
            <w:tcW w:w="1042" w:type="dxa"/>
            <w:vAlign w:val="center"/>
          </w:tcPr>
          <w:p w14:paraId="7597E044" w14:textId="77777777" w:rsidR="00D30557" w:rsidRDefault="00D30557" w:rsidP="00D30557">
            <w:pPr>
              <w:spacing w:after="0" w:line="240" w:lineRule="auto"/>
              <w:jc w:val="center"/>
              <w:rPr>
                <w:rFonts w:ascii="Arial Narrow" w:hAnsi="Arial Narrow"/>
                <w:b/>
              </w:rPr>
            </w:pPr>
            <w:r>
              <w:rPr>
                <w:rFonts w:ascii="Arial Narrow" w:hAnsi="Arial Narrow"/>
                <w:b/>
              </w:rPr>
              <w:t>Valor</w:t>
            </w:r>
          </w:p>
          <w:p w14:paraId="69A356BC" w14:textId="77777777" w:rsidR="00D30557" w:rsidRDefault="00D30557" w:rsidP="00D30557">
            <w:pPr>
              <w:spacing w:after="0" w:line="240" w:lineRule="auto"/>
              <w:jc w:val="center"/>
              <w:rPr>
                <w:rFonts w:ascii="Arial Narrow" w:hAnsi="Arial Narrow"/>
                <w:b/>
              </w:rPr>
            </w:pPr>
            <w:r>
              <w:rPr>
                <w:rFonts w:ascii="Arial Narrow" w:hAnsi="Arial Narrow"/>
                <w:b/>
              </w:rPr>
              <w:t>Estimado</w:t>
            </w:r>
          </w:p>
          <w:p w14:paraId="65593CF1" w14:textId="3762B0FF" w:rsidR="00D30557" w:rsidRPr="00D30557" w:rsidRDefault="00D30557" w:rsidP="00D30557">
            <w:pPr>
              <w:spacing w:after="0" w:line="240" w:lineRule="auto"/>
              <w:jc w:val="center"/>
              <w:rPr>
                <w:rFonts w:ascii="Arial Narrow" w:hAnsi="Arial Narrow"/>
              </w:rPr>
            </w:pPr>
            <w:r>
              <w:rPr>
                <w:rFonts w:ascii="Arial Narrow" w:hAnsi="Arial Narrow"/>
                <w:b/>
              </w:rPr>
              <w:t>Total</w:t>
            </w:r>
          </w:p>
        </w:tc>
      </w:tr>
      <w:tr w:rsidR="00D30557" w:rsidRPr="00D30557" w14:paraId="49E15CDD" w14:textId="77777777" w:rsidTr="005C328B">
        <w:tc>
          <w:tcPr>
            <w:tcW w:w="626" w:type="dxa"/>
          </w:tcPr>
          <w:p w14:paraId="79EE595C" w14:textId="77777777" w:rsidR="00D30557" w:rsidRPr="00D30557" w:rsidRDefault="00D30557" w:rsidP="00D30557">
            <w:pPr>
              <w:spacing w:after="0" w:line="240" w:lineRule="auto"/>
              <w:jc w:val="center"/>
              <w:rPr>
                <w:rFonts w:ascii="Arial Narrow" w:hAnsi="Arial Narrow"/>
              </w:rPr>
            </w:pPr>
            <w:r w:rsidRPr="00D30557">
              <w:rPr>
                <w:rFonts w:ascii="Arial Narrow" w:hAnsi="Arial Narrow"/>
              </w:rPr>
              <w:t>0001</w:t>
            </w:r>
          </w:p>
        </w:tc>
        <w:tc>
          <w:tcPr>
            <w:tcW w:w="892" w:type="dxa"/>
          </w:tcPr>
          <w:p w14:paraId="47E7048D" w14:textId="77777777" w:rsidR="00D30557" w:rsidRPr="00D30557" w:rsidRDefault="00D30557" w:rsidP="00D30557">
            <w:pPr>
              <w:spacing w:after="0" w:line="240" w:lineRule="auto"/>
              <w:jc w:val="center"/>
              <w:rPr>
                <w:rFonts w:ascii="Arial Narrow" w:hAnsi="Arial Narrow"/>
              </w:rPr>
            </w:pPr>
            <w:r w:rsidRPr="00D30557">
              <w:rPr>
                <w:rFonts w:ascii="Arial Narrow" w:hAnsi="Arial Narrow"/>
              </w:rPr>
              <w:t>850042751</w:t>
            </w:r>
          </w:p>
        </w:tc>
        <w:tc>
          <w:tcPr>
            <w:tcW w:w="3869" w:type="dxa"/>
          </w:tcPr>
          <w:p w14:paraId="04A65EE2" w14:textId="77777777" w:rsidR="00D30557" w:rsidRPr="00D30557" w:rsidRDefault="00D30557" w:rsidP="00667560">
            <w:pPr>
              <w:spacing w:after="0" w:line="240" w:lineRule="auto"/>
              <w:jc w:val="both"/>
              <w:rPr>
                <w:rFonts w:ascii="Arial Narrow" w:hAnsi="Arial Narrow"/>
              </w:rPr>
            </w:pPr>
            <w:r w:rsidRPr="00F82230">
              <w:rPr>
                <w:rFonts w:ascii="Arial Narrow" w:hAnsi="Arial Narrow"/>
                <w:b/>
              </w:rPr>
              <w:t>FRALDA GERIATRICA EXTRA GRANDE</w:t>
            </w:r>
            <w:r w:rsidRPr="00D30557">
              <w:rPr>
                <w:rFonts w:ascii="Arial Narrow" w:hAnsi="Arial Narrow"/>
              </w:rPr>
              <w:t xml:space="preserve">, Peso de 90 a 120 kg, cintura de 150 a 200 cm, com formato anatômico, com barreiras protetoras, indicador de umidade, gel </w:t>
            </w:r>
            <w:proofErr w:type="spellStart"/>
            <w:proofErr w:type="gramStart"/>
            <w:r w:rsidRPr="00D30557">
              <w:rPr>
                <w:rFonts w:ascii="Arial Narrow" w:hAnsi="Arial Narrow"/>
              </w:rPr>
              <w:t>super</w:t>
            </w:r>
            <w:proofErr w:type="spellEnd"/>
            <w:r w:rsidRPr="00D30557">
              <w:rPr>
                <w:rFonts w:ascii="Arial Narrow" w:hAnsi="Arial Narrow"/>
              </w:rPr>
              <w:t xml:space="preserve"> absorvente</w:t>
            </w:r>
            <w:proofErr w:type="gramEnd"/>
            <w:r w:rsidRPr="00D30557">
              <w:rPr>
                <w:rFonts w:ascii="Arial Narrow" w:hAnsi="Arial Narrow"/>
              </w:rPr>
              <w:t xml:space="preserve">. Indicado para casos de </w:t>
            </w:r>
            <w:r w:rsidRPr="00F82230">
              <w:rPr>
                <w:rFonts w:ascii="Arial Narrow" w:hAnsi="Arial Narrow"/>
                <w:b/>
                <w:u w:val="single"/>
              </w:rPr>
              <w:t>incontinência entre 0 a 5 horas</w:t>
            </w:r>
            <w:r w:rsidRPr="00D30557">
              <w:rPr>
                <w:rFonts w:ascii="Arial Narrow" w:hAnsi="Arial Narrow"/>
              </w:rPr>
              <w:t xml:space="preserve">. Camada interna de não tecido de fibras de polipropileno com </w:t>
            </w:r>
            <w:proofErr w:type="spellStart"/>
            <w:r w:rsidRPr="00D30557">
              <w:rPr>
                <w:rFonts w:ascii="Arial Narrow" w:hAnsi="Arial Narrow"/>
              </w:rPr>
              <w:t>aloe</w:t>
            </w:r>
            <w:proofErr w:type="spellEnd"/>
            <w:r w:rsidRPr="00D30557">
              <w:rPr>
                <w:rFonts w:ascii="Arial Narrow" w:hAnsi="Arial Narrow"/>
              </w:rPr>
              <w:t xml:space="preserve"> vera, camada externa de polietileno, fibras de celulose, polímero superabsorvente (gel), camada adicional de não tecido, barreiras protetoras de fibras de polipropileno, fios de </w:t>
            </w:r>
            <w:proofErr w:type="spellStart"/>
            <w:r w:rsidRPr="00D30557">
              <w:rPr>
                <w:rFonts w:ascii="Arial Narrow" w:hAnsi="Arial Narrow"/>
              </w:rPr>
              <w:t>elastano</w:t>
            </w:r>
            <w:proofErr w:type="spellEnd"/>
            <w:r w:rsidRPr="00D30557">
              <w:rPr>
                <w:rFonts w:ascii="Arial Narrow" w:hAnsi="Arial Narrow"/>
              </w:rPr>
              <w:t xml:space="preserve">, adesivos termoplásticos e fitas adesivas para fixação. Data de fabricação e prazo de validade impressa na embalagem. </w:t>
            </w:r>
          </w:p>
        </w:tc>
        <w:tc>
          <w:tcPr>
            <w:tcW w:w="992" w:type="dxa"/>
          </w:tcPr>
          <w:p w14:paraId="7D92A66A" w14:textId="77777777" w:rsidR="00D30557" w:rsidRPr="00D30557" w:rsidRDefault="00D30557" w:rsidP="00945FFB">
            <w:pPr>
              <w:spacing w:after="0" w:line="240" w:lineRule="auto"/>
              <w:jc w:val="center"/>
              <w:rPr>
                <w:rFonts w:ascii="Arial Narrow" w:hAnsi="Arial Narrow"/>
              </w:rPr>
            </w:pPr>
            <w:r w:rsidRPr="00D30557">
              <w:rPr>
                <w:rFonts w:ascii="Arial Narrow" w:hAnsi="Arial Narrow"/>
              </w:rPr>
              <w:t>UNIDADE</w:t>
            </w:r>
          </w:p>
        </w:tc>
        <w:tc>
          <w:tcPr>
            <w:tcW w:w="992" w:type="dxa"/>
          </w:tcPr>
          <w:p w14:paraId="7E07380D" w14:textId="77777777" w:rsidR="00D30557" w:rsidRPr="00D30557" w:rsidRDefault="00D30557" w:rsidP="00945FFB">
            <w:pPr>
              <w:spacing w:after="0" w:line="240" w:lineRule="auto"/>
              <w:jc w:val="center"/>
              <w:rPr>
                <w:rFonts w:ascii="Arial Narrow" w:hAnsi="Arial Narrow"/>
              </w:rPr>
            </w:pPr>
            <w:r w:rsidRPr="00D30557">
              <w:rPr>
                <w:rFonts w:ascii="Arial Narrow" w:hAnsi="Arial Narrow"/>
              </w:rPr>
              <w:t>25000</w:t>
            </w:r>
          </w:p>
        </w:tc>
        <w:tc>
          <w:tcPr>
            <w:tcW w:w="993" w:type="dxa"/>
          </w:tcPr>
          <w:p w14:paraId="75FE3B30" w14:textId="77777777" w:rsidR="00D30557" w:rsidRPr="00D30557" w:rsidRDefault="00D30557" w:rsidP="00D30557">
            <w:pPr>
              <w:spacing w:after="0" w:line="240" w:lineRule="auto"/>
              <w:jc w:val="right"/>
              <w:rPr>
                <w:rFonts w:ascii="Arial Narrow" w:hAnsi="Arial Narrow"/>
              </w:rPr>
            </w:pPr>
            <w:r w:rsidRPr="00D30557">
              <w:rPr>
                <w:rFonts w:ascii="Arial Narrow" w:hAnsi="Arial Narrow"/>
              </w:rPr>
              <w:t>3,23</w:t>
            </w:r>
          </w:p>
        </w:tc>
        <w:tc>
          <w:tcPr>
            <w:tcW w:w="1042" w:type="dxa"/>
          </w:tcPr>
          <w:p w14:paraId="35319301" w14:textId="77777777" w:rsidR="00D30557" w:rsidRPr="00D30557" w:rsidRDefault="00D30557" w:rsidP="00D30557">
            <w:pPr>
              <w:spacing w:after="0" w:line="240" w:lineRule="auto"/>
              <w:jc w:val="right"/>
              <w:rPr>
                <w:rFonts w:ascii="Arial Narrow" w:hAnsi="Arial Narrow"/>
              </w:rPr>
            </w:pPr>
            <w:r w:rsidRPr="00D30557">
              <w:rPr>
                <w:rFonts w:ascii="Arial Narrow" w:hAnsi="Arial Narrow"/>
              </w:rPr>
              <w:t>80.750,00</w:t>
            </w:r>
          </w:p>
        </w:tc>
      </w:tr>
      <w:tr w:rsidR="00D30557" w:rsidRPr="00D30557" w14:paraId="1EE0AC08" w14:textId="77777777" w:rsidTr="005C328B">
        <w:tc>
          <w:tcPr>
            <w:tcW w:w="626" w:type="dxa"/>
          </w:tcPr>
          <w:p w14:paraId="65B45968" w14:textId="77777777" w:rsidR="00D30557" w:rsidRPr="00D30557" w:rsidRDefault="00D30557" w:rsidP="00D30557">
            <w:pPr>
              <w:spacing w:after="0" w:line="240" w:lineRule="auto"/>
              <w:jc w:val="center"/>
              <w:rPr>
                <w:rFonts w:ascii="Arial Narrow" w:hAnsi="Arial Narrow"/>
              </w:rPr>
            </w:pPr>
            <w:r w:rsidRPr="00D30557">
              <w:rPr>
                <w:rFonts w:ascii="Arial Narrow" w:hAnsi="Arial Narrow"/>
              </w:rPr>
              <w:t>0002</w:t>
            </w:r>
          </w:p>
        </w:tc>
        <w:tc>
          <w:tcPr>
            <w:tcW w:w="892" w:type="dxa"/>
          </w:tcPr>
          <w:p w14:paraId="52D6E3CA" w14:textId="77777777" w:rsidR="00D30557" w:rsidRPr="00D30557" w:rsidRDefault="00D30557" w:rsidP="00D30557">
            <w:pPr>
              <w:spacing w:after="0" w:line="240" w:lineRule="auto"/>
              <w:jc w:val="center"/>
              <w:rPr>
                <w:rFonts w:ascii="Arial Narrow" w:hAnsi="Arial Narrow"/>
              </w:rPr>
            </w:pPr>
            <w:r w:rsidRPr="00D30557">
              <w:rPr>
                <w:rFonts w:ascii="Arial Narrow" w:hAnsi="Arial Narrow"/>
              </w:rPr>
              <w:t>850042755</w:t>
            </w:r>
          </w:p>
        </w:tc>
        <w:tc>
          <w:tcPr>
            <w:tcW w:w="3869" w:type="dxa"/>
          </w:tcPr>
          <w:p w14:paraId="18EDA3A3" w14:textId="77777777" w:rsidR="00D30557" w:rsidRPr="00D30557" w:rsidRDefault="00D30557" w:rsidP="00667560">
            <w:pPr>
              <w:spacing w:after="0" w:line="240" w:lineRule="auto"/>
              <w:jc w:val="both"/>
              <w:rPr>
                <w:rFonts w:ascii="Arial Narrow" w:hAnsi="Arial Narrow"/>
              </w:rPr>
            </w:pPr>
            <w:r w:rsidRPr="00F82230">
              <w:rPr>
                <w:rFonts w:ascii="Arial Narrow" w:hAnsi="Arial Narrow"/>
                <w:b/>
              </w:rPr>
              <w:t>FRALDA GERIATRICA EXTRA GRANDE</w:t>
            </w:r>
            <w:r w:rsidRPr="00D30557">
              <w:rPr>
                <w:rFonts w:ascii="Arial Narrow" w:hAnsi="Arial Narrow"/>
              </w:rPr>
              <w:t xml:space="preserve">, Peso de 90 a 120 kg, cintura de 150 a 200 cm, com formato anatômico, com barreiras protetoras, indicador de umidade, gel </w:t>
            </w:r>
            <w:proofErr w:type="spellStart"/>
            <w:proofErr w:type="gramStart"/>
            <w:r w:rsidRPr="00D30557">
              <w:rPr>
                <w:rFonts w:ascii="Arial Narrow" w:hAnsi="Arial Narrow"/>
              </w:rPr>
              <w:t>super</w:t>
            </w:r>
            <w:proofErr w:type="spellEnd"/>
            <w:r w:rsidRPr="00D30557">
              <w:rPr>
                <w:rFonts w:ascii="Arial Narrow" w:hAnsi="Arial Narrow"/>
              </w:rPr>
              <w:t xml:space="preserve"> absorvente</w:t>
            </w:r>
            <w:proofErr w:type="gramEnd"/>
            <w:r w:rsidRPr="00D30557">
              <w:rPr>
                <w:rFonts w:ascii="Arial Narrow" w:hAnsi="Arial Narrow"/>
              </w:rPr>
              <w:t xml:space="preserve">. Indicado para casos de </w:t>
            </w:r>
            <w:r w:rsidRPr="00F82230">
              <w:rPr>
                <w:rFonts w:ascii="Arial Narrow" w:hAnsi="Arial Narrow"/>
                <w:b/>
                <w:u w:val="single"/>
              </w:rPr>
              <w:t>incontinência entre 5 a 10 horas</w:t>
            </w:r>
            <w:r w:rsidRPr="00D30557">
              <w:rPr>
                <w:rFonts w:ascii="Arial Narrow" w:hAnsi="Arial Narrow"/>
              </w:rPr>
              <w:t xml:space="preserve">. Camada interna de não tecido de fibras de polipropileno com </w:t>
            </w:r>
            <w:proofErr w:type="spellStart"/>
            <w:r w:rsidRPr="00D30557">
              <w:rPr>
                <w:rFonts w:ascii="Arial Narrow" w:hAnsi="Arial Narrow"/>
              </w:rPr>
              <w:lastRenderedPageBreak/>
              <w:t>aloe</w:t>
            </w:r>
            <w:proofErr w:type="spellEnd"/>
            <w:r w:rsidRPr="00D30557">
              <w:rPr>
                <w:rFonts w:ascii="Arial Narrow" w:hAnsi="Arial Narrow"/>
              </w:rPr>
              <w:t xml:space="preserve"> vera, camada externa de polietileno, fibras de celulose, polímero superabsorvente (gel), camada adicional de não tecido, barreiras protetoras de fibras de polipropileno, fios de </w:t>
            </w:r>
            <w:proofErr w:type="spellStart"/>
            <w:r w:rsidRPr="00D30557">
              <w:rPr>
                <w:rFonts w:ascii="Arial Narrow" w:hAnsi="Arial Narrow"/>
              </w:rPr>
              <w:t>elastano</w:t>
            </w:r>
            <w:proofErr w:type="spellEnd"/>
            <w:r w:rsidRPr="00D30557">
              <w:rPr>
                <w:rFonts w:ascii="Arial Narrow" w:hAnsi="Arial Narrow"/>
              </w:rPr>
              <w:t xml:space="preserve">, adesivos termoplásticos e fitas adesivas para fixação. Data de fabricação e prazo de validade impressa na embalagem. </w:t>
            </w:r>
          </w:p>
        </w:tc>
        <w:tc>
          <w:tcPr>
            <w:tcW w:w="992" w:type="dxa"/>
          </w:tcPr>
          <w:p w14:paraId="6FAB633A" w14:textId="77777777" w:rsidR="00D30557" w:rsidRPr="00D30557" w:rsidRDefault="00D30557" w:rsidP="00945FFB">
            <w:pPr>
              <w:spacing w:after="0" w:line="240" w:lineRule="auto"/>
              <w:jc w:val="center"/>
              <w:rPr>
                <w:rFonts w:ascii="Arial Narrow" w:hAnsi="Arial Narrow"/>
              </w:rPr>
            </w:pPr>
            <w:r w:rsidRPr="00D30557">
              <w:rPr>
                <w:rFonts w:ascii="Arial Narrow" w:hAnsi="Arial Narrow"/>
              </w:rPr>
              <w:lastRenderedPageBreak/>
              <w:t>UNIDADE</w:t>
            </w:r>
          </w:p>
        </w:tc>
        <w:tc>
          <w:tcPr>
            <w:tcW w:w="992" w:type="dxa"/>
          </w:tcPr>
          <w:p w14:paraId="1D0A9F0F" w14:textId="77777777" w:rsidR="00D30557" w:rsidRPr="00D30557" w:rsidRDefault="00D30557" w:rsidP="00945FFB">
            <w:pPr>
              <w:spacing w:after="0" w:line="240" w:lineRule="auto"/>
              <w:jc w:val="center"/>
              <w:rPr>
                <w:rFonts w:ascii="Arial Narrow" w:hAnsi="Arial Narrow"/>
              </w:rPr>
            </w:pPr>
            <w:r w:rsidRPr="00D30557">
              <w:rPr>
                <w:rFonts w:ascii="Arial Narrow" w:hAnsi="Arial Narrow"/>
              </w:rPr>
              <w:t>25000</w:t>
            </w:r>
          </w:p>
        </w:tc>
        <w:tc>
          <w:tcPr>
            <w:tcW w:w="993" w:type="dxa"/>
          </w:tcPr>
          <w:p w14:paraId="3B84C702" w14:textId="77777777" w:rsidR="00D30557" w:rsidRPr="00D30557" w:rsidRDefault="00D30557" w:rsidP="00D30557">
            <w:pPr>
              <w:spacing w:after="0" w:line="240" w:lineRule="auto"/>
              <w:jc w:val="right"/>
              <w:rPr>
                <w:rFonts w:ascii="Arial Narrow" w:hAnsi="Arial Narrow"/>
              </w:rPr>
            </w:pPr>
            <w:r w:rsidRPr="00D30557">
              <w:rPr>
                <w:rFonts w:ascii="Arial Narrow" w:hAnsi="Arial Narrow"/>
              </w:rPr>
              <w:t>4,80</w:t>
            </w:r>
          </w:p>
        </w:tc>
        <w:tc>
          <w:tcPr>
            <w:tcW w:w="1042" w:type="dxa"/>
          </w:tcPr>
          <w:p w14:paraId="6FD37948" w14:textId="77777777" w:rsidR="00D30557" w:rsidRPr="00D30557" w:rsidRDefault="00D30557" w:rsidP="00D30557">
            <w:pPr>
              <w:spacing w:after="0" w:line="240" w:lineRule="auto"/>
              <w:jc w:val="right"/>
              <w:rPr>
                <w:rFonts w:ascii="Arial Narrow" w:hAnsi="Arial Narrow"/>
              </w:rPr>
            </w:pPr>
            <w:r w:rsidRPr="00D30557">
              <w:rPr>
                <w:rFonts w:ascii="Arial Narrow" w:hAnsi="Arial Narrow"/>
              </w:rPr>
              <w:t>120.000,00</w:t>
            </w:r>
          </w:p>
        </w:tc>
      </w:tr>
      <w:tr w:rsidR="00D30557" w:rsidRPr="00D30557" w14:paraId="69E8899B" w14:textId="77777777" w:rsidTr="005C328B">
        <w:tc>
          <w:tcPr>
            <w:tcW w:w="626" w:type="dxa"/>
          </w:tcPr>
          <w:p w14:paraId="2C345F89" w14:textId="77777777" w:rsidR="00D30557" w:rsidRPr="00D30557" w:rsidRDefault="00D30557" w:rsidP="00D30557">
            <w:pPr>
              <w:spacing w:after="0" w:line="240" w:lineRule="auto"/>
              <w:jc w:val="center"/>
              <w:rPr>
                <w:rFonts w:ascii="Arial Narrow" w:hAnsi="Arial Narrow"/>
              </w:rPr>
            </w:pPr>
            <w:r w:rsidRPr="00D30557">
              <w:rPr>
                <w:rFonts w:ascii="Arial Narrow" w:hAnsi="Arial Narrow"/>
              </w:rPr>
              <w:lastRenderedPageBreak/>
              <w:t>0003</w:t>
            </w:r>
          </w:p>
        </w:tc>
        <w:tc>
          <w:tcPr>
            <w:tcW w:w="892" w:type="dxa"/>
          </w:tcPr>
          <w:p w14:paraId="7041E02F" w14:textId="77777777" w:rsidR="00D30557" w:rsidRPr="00D30557" w:rsidRDefault="00D30557" w:rsidP="00D30557">
            <w:pPr>
              <w:spacing w:after="0" w:line="240" w:lineRule="auto"/>
              <w:jc w:val="center"/>
              <w:rPr>
                <w:rFonts w:ascii="Arial Narrow" w:hAnsi="Arial Narrow"/>
              </w:rPr>
            </w:pPr>
            <w:r w:rsidRPr="00D30557">
              <w:rPr>
                <w:rFonts w:ascii="Arial Narrow" w:hAnsi="Arial Narrow"/>
              </w:rPr>
              <w:t>850042750</w:t>
            </w:r>
          </w:p>
        </w:tc>
        <w:tc>
          <w:tcPr>
            <w:tcW w:w="3869" w:type="dxa"/>
          </w:tcPr>
          <w:p w14:paraId="2A426DFA" w14:textId="77777777" w:rsidR="00D30557" w:rsidRPr="00D30557" w:rsidRDefault="00D30557" w:rsidP="00667560">
            <w:pPr>
              <w:spacing w:after="0" w:line="240" w:lineRule="auto"/>
              <w:jc w:val="both"/>
              <w:rPr>
                <w:rFonts w:ascii="Arial Narrow" w:hAnsi="Arial Narrow"/>
              </w:rPr>
            </w:pPr>
            <w:r w:rsidRPr="00F82230">
              <w:rPr>
                <w:rFonts w:ascii="Arial Narrow" w:hAnsi="Arial Narrow"/>
                <w:b/>
              </w:rPr>
              <w:t>FRALDA GERIATRICA GRANDE</w:t>
            </w:r>
            <w:r w:rsidRPr="00D30557">
              <w:rPr>
                <w:rFonts w:ascii="Arial Narrow" w:hAnsi="Arial Narrow"/>
              </w:rPr>
              <w:t xml:space="preserve">, Peso de 70 a 90 kg, cintura de 125 a 150 cm, com formato anatômico, com barreiras protetoras, indicador de umidade, gel </w:t>
            </w:r>
            <w:proofErr w:type="spellStart"/>
            <w:proofErr w:type="gramStart"/>
            <w:r w:rsidRPr="00D30557">
              <w:rPr>
                <w:rFonts w:ascii="Arial Narrow" w:hAnsi="Arial Narrow"/>
              </w:rPr>
              <w:t>super</w:t>
            </w:r>
            <w:proofErr w:type="spellEnd"/>
            <w:r w:rsidRPr="00D30557">
              <w:rPr>
                <w:rFonts w:ascii="Arial Narrow" w:hAnsi="Arial Narrow"/>
              </w:rPr>
              <w:t xml:space="preserve"> absorvente</w:t>
            </w:r>
            <w:proofErr w:type="gramEnd"/>
            <w:r w:rsidRPr="00D30557">
              <w:rPr>
                <w:rFonts w:ascii="Arial Narrow" w:hAnsi="Arial Narrow"/>
              </w:rPr>
              <w:t xml:space="preserve">. Indicado para casos de </w:t>
            </w:r>
            <w:r w:rsidRPr="00F82230">
              <w:rPr>
                <w:rFonts w:ascii="Arial Narrow" w:hAnsi="Arial Narrow"/>
                <w:b/>
                <w:u w:val="single"/>
              </w:rPr>
              <w:t>incontinência entre 0 a 5 horas</w:t>
            </w:r>
            <w:r w:rsidRPr="00D30557">
              <w:rPr>
                <w:rFonts w:ascii="Arial Narrow" w:hAnsi="Arial Narrow"/>
              </w:rPr>
              <w:t xml:space="preserve">. Camada interna de não tecido de fibras de polipropileno com </w:t>
            </w:r>
            <w:proofErr w:type="spellStart"/>
            <w:r w:rsidRPr="00D30557">
              <w:rPr>
                <w:rFonts w:ascii="Arial Narrow" w:hAnsi="Arial Narrow"/>
              </w:rPr>
              <w:t>aloe</w:t>
            </w:r>
            <w:proofErr w:type="spellEnd"/>
            <w:r w:rsidRPr="00D30557">
              <w:rPr>
                <w:rFonts w:ascii="Arial Narrow" w:hAnsi="Arial Narrow"/>
              </w:rPr>
              <w:t xml:space="preserve"> vera, camada externa de polietileno, fibras de celulose, polímero superabsorvente (gel), camada adicional de não tecido, barreiras protetoras de fibras de polipropileno, fios de </w:t>
            </w:r>
            <w:proofErr w:type="spellStart"/>
            <w:r w:rsidRPr="00D30557">
              <w:rPr>
                <w:rFonts w:ascii="Arial Narrow" w:hAnsi="Arial Narrow"/>
              </w:rPr>
              <w:t>elastano</w:t>
            </w:r>
            <w:proofErr w:type="spellEnd"/>
            <w:r w:rsidRPr="00D30557">
              <w:rPr>
                <w:rFonts w:ascii="Arial Narrow" w:hAnsi="Arial Narrow"/>
              </w:rPr>
              <w:t xml:space="preserve">, adesivos termoplásticos e fitas adesivas para fixação. Data de fabricação e prazo de validade impressa na embalagem.  </w:t>
            </w:r>
          </w:p>
        </w:tc>
        <w:tc>
          <w:tcPr>
            <w:tcW w:w="992" w:type="dxa"/>
          </w:tcPr>
          <w:p w14:paraId="5181CFE2" w14:textId="77777777" w:rsidR="00D30557" w:rsidRPr="00D30557" w:rsidRDefault="00D30557" w:rsidP="00945FFB">
            <w:pPr>
              <w:spacing w:after="0" w:line="240" w:lineRule="auto"/>
              <w:jc w:val="center"/>
              <w:rPr>
                <w:rFonts w:ascii="Arial Narrow" w:hAnsi="Arial Narrow"/>
              </w:rPr>
            </w:pPr>
            <w:r w:rsidRPr="00D30557">
              <w:rPr>
                <w:rFonts w:ascii="Arial Narrow" w:hAnsi="Arial Narrow"/>
              </w:rPr>
              <w:t>UNIDADE</w:t>
            </w:r>
          </w:p>
        </w:tc>
        <w:tc>
          <w:tcPr>
            <w:tcW w:w="992" w:type="dxa"/>
          </w:tcPr>
          <w:p w14:paraId="7C10F68D" w14:textId="77777777" w:rsidR="00D30557" w:rsidRPr="00D30557" w:rsidRDefault="00D30557" w:rsidP="00945FFB">
            <w:pPr>
              <w:spacing w:after="0" w:line="240" w:lineRule="auto"/>
              <w:jc w:val="center"/>
              <w:rPr>
                <w:rFonts w:ascii="Arial Narrow" w:hAnsi="Arial Narrow"/>
              </w:rPr>
            </w:pPr>
            <w:r w:rsidRPr="00D30557">
              <w:rPr>
                <w:rFonts w:ascii="Arial Narrow" w:hAnsi="Arial Narrow"/>
              </w:rPr>
              <w:t>25000</w:t>
            </w:r>
          </w:p>
        </w:tc>
        <w:tc>
          <w:tcPr>
            <w:tcW w:w="993" w:type="dxa"/>
          </w:tcPr>
          <w:p w14:paraId="31CF7D2E" w14:textId="77777777" w:rsidR="00D30557" w:rsidRPr="00D30557" w:rsidRDefault="00D30557" w:rsidP="00D30557">
            <w:pPr>
              <w:spacing w:after="0" w:line="240" w:lineRule="auto"/>
              <w:jc w:val="right"/>
              <w:rPr>
                <w:rFonts w:ascii="Arial Narrow" w:hAnsi="Arial Narrow"/>
              </w:rPr>
            </w:pPr>
            <w:r w:rsidRPr="00D30557">
              <w:rPr>
                <w:rFonts w:ascii="Arial Narrow" w:hAnsi="Arial Narrow"/>
              </w:rPr>
              <w:t>2,89</w:t>
            </w:r>
          </w:p>
        </w:tc>
        <w:tc>
          <w:tcPr>
            <w:tcW w:w="1042" w:type="dxa"/>
          </w:tcPr>
          <w:p w14:paraId="00020E3A" w14:textId="77777777" w:rsidR="00D30557" w:rsidRPr="00D30557" w:rsidRDefault="00D30557" w:rsidP="00D30557">
            <w:pPr>
              <w:spacing w:after="0" w:line="240" w:lineRule="auto"/>
              <w:jc w:val="right"/>
              <w:rPr>
                <w:rFonts w:ascii="Arial Narrow" w:hAnsi="Arial Narrow"/>
              </w:rPr>
            </w:pPr>
            <w:r w:rsidRPr="00D30557">
              <w:rPr>
                <w:rFonts w:ascii="Arial Narrow" w:hAnsi="Arial Narrow"/>
              </w:rPr>
              <w:t>72.250,00</w:t>
            </w:r>
          </w:p>
        </w:tc>
      </w:tr>
      <w:tr w:rsidR="00D30557" w:rsidRPr="00D30557" w14:paraId="52414069" w14:textId="77777777" w:rsidTr="005C328B">
        <w:tc>
          <w:tcPr>
            <w:tcW w:w="626" w:type="dxa"/>
          </w:tcPr>
          <w:p w14:paraId="18F3E48A" w14:textId="77777777" w:rsidR="00D30557" w:rsidRPr="00D30557" w:rsidRDefault="00D30557" w:rsidP="00D30557">
            <w:pPr>
              <w:spacing w:after="0" w:line="240" w:lineRule="auto"/>
              <w:jc w:val="center"/>
              <w:rPr>
                <w:rFonts w:ascii="Arial Narrow" w:hAnsi="Arial Narrow"/>
              </w:rPr>
            </w:pPr>
            <w:r w:rsidRPr="00D30557">
              <w:rPr>
                <w:rFonts w:ascii="Arial Narrow" w:hAnsi="Arial Narrow"/>
              </w:rPr>
              <w:t>0004</w:t>
            </w:r>
          </w:p>
        </w:tc>
        <w:tc>
          <w:tcPr>
            <w:tcW w:w="892" w:type="dxa"/>
          </w:tcPr>
          <w:p w14:paraId="5F9352AE" w14:textId="77777777" w:rsidR="00D30557" w:rsidRPr="00D30557" w:rsidRDefault="00D30557" w:rsidP="00D30557">
            <w:pPr>
              <w:spacing w:after="0" w:line="240" w:lineRule="auto"/>
              <w:jc w:val="center"/>
              <w:rPr>
                <w:rFonts w:ascii="Arial Narrow" w:hAnsi="Arial Narrow"/>
              </w:rPr>
            </w:pPr>
            <w:r w:rsidRPr="00D30557">
              <w:rPr>
                <w:rFonts w:ascii="Arial Narrow" w:hAnsi="Arial Narrow"/>
              </w:rPr>
              <w:t>850042754</w:t>
            </w:r>
          </w:p>
        </w:tc>
        <w:tc>
          <w:tcPr>
            <w:tcW w:w="3869" w:type="dxa"/>
          </w:tcPr>
          <w:p w14:paraId="31D7C12B" w14:textId="77777777" w:rsidR="00D30557" w:rsidRPr="00D30557" w:rsidRDefault="00D30557" w:rsidP="00667560">
            <w:pPr>
              <w:spacing w:after="0" w:line="240" w:lineRule="auto"/>
              <w:jc w:val="both"/>
              <w:rPr>
                <w:rFonts w:ascii="Arial Narrow" w:hAnsi="Arial Narrow"/>
              </w:rPr>
            </w:pPr>
            <w:r w:rsidRPr="00F82230">
              <w:rPr>
                <w:rFonts w:ascii="Arial Narrow" w:hAnsi="Arial Narrow"/>
                <w:b/>
              </w:rPr>
              <w:t>FRALDA GERIATRICA GRANDE</w:t>
            </w:r>
            <w:r w:rsidRPr="00D30557">
              <w:rPr>
                <w:rFonts w:ascii="Arial Narrow" w:hAnsi="Arial Narrow"/>
              </w:rPr>
              <w:t xml:space="preserve">, Peso de 70 a 90 kg, cintura de 125 a 150 cm, com formato anatômico, com barreiras protetoras, indicador de umidade, gel </w:t>
            </w:r>
            <w:proofErr w:type="spellStart"/>
            <w:proofErr w:type="gramStart"/>
            <w:r w:rsidRPr="00D30557">
              <w:rPr>
                <w:rFonts w:ascii="Arial Narrow" w:hAnsi="Arial Narrow"/>
              </w:rPr>
              <w:t>super</w:t>
            </w:r>
            <w:proofErr w:type="spellEnd"/>
            <w:r w:rsidRPr="00D30557">
              <w:rPr>
                <w:rFonts w:ascii="Arial Narrow" w:hAnsi="Arial Narrow"/>
              </w:rPr>
              <w:t xml:space="preserve"> absorvente</w:t>
            </w:r>
            <w:proofErr w:type="gramEnd"/>
            <w:r w:rsidRPr="00D30557">
              <w:rPr>
                <w:rFonts w:ascii="Arial Narrow" w:hAnsi="Arial Narrow"/>
              </w:rPr>
              <w:t xml:space="preserve">. Indicado para casos de </w:t>
            </w:r>
            <w:r w:rsidRPr="00F82230">
              <w:rPr>
                <w:rFonts w:ascii="Arial Narrow" w:hAnsi="Arial Narrow"/>
                <w:b/>
                <w:u w:val="single"/>
              </w:rPr>
              <w:t>incontinência entre 5 a 10 horas</w:t>
            </w:r>
            <w:r w:rsidRPr="00D30557">
              <w:rPr>
                <w:rFonts w:ascii="Arial Narrow" w:hAnsi="Arial Narrow"/>
              </w:rPr>
              <w:t xml:space="preserve">. Camada interna de não tecido de fibras de polipropileno com </w:t>
            </w:r>
            <w:proofErr w:type="spellStart"/>
            <w:r w:rsidRPr="00D30557">
              <w:rPr>
                <w:rFonts w:ascii="Arial Narrow" w:hAnsi="Arial Narrow"/>
              </w:rPr>
              <w:t>aloe</w:t>
            </w:r>
            <w:proofErr w:type="spellEnd"/>
            <w:r w:rsidRPr="00D30557">
              <w:rPr>
                <w:rFonts w:ascii="Arial Narrow" w:hAnsi="Arial Narrow"/>
              </w:rPr>
              <w:t xml:space="preserve"> vera, camada externa de polietileno, fibras de celulose, polímero superabsorvente (gel), camada adicional de não tecido, barreiras protetoras de fibras de polipropileno, fios de </w:t>
            </w:r>
            <w:proofErr w:type="spellStart"/>
            <w:r w:rsidRPr="00D30557">
              <w:rPr>
                <w:rFonts w:ascii="Arial Narrow" w:hAnsi="Arial Narrow"/>
              </w:rPr>
              <w:t>elastano</w:t>
            </w:r>
            <w:proofErr w:type="spellEnd"/>
            <w:r w:rsidRPr="00D30557">
              <w:rPr>
                <w:rFonts w:ascii="Arial Narrow" w:hAnsi="Arial Narrow"/>
              </w:rPr>
              <w:t xml:space="preserve">, adesivos termoplásticos e fitas adesivas para fixação. Data de fabricação e prazo de validade impressa na embalagem. </w:t>
            </w:r>
          </w:p>
        </w:tc>
        <w:tc>
          <w:tcPr>
            <w:tcW w:w="992" w:type="dxa"/>
          </w:tcPr>
          <w:p w14:paraId="3D1A4DF0" w14:textId="77777777" w:rsidR="00D30557" w:rsidRPr="00D30557" w:rsidRDefault="00D30557" w:rsidP="00945FFB">
            <w:pPr>
              <w:spacing w:after="0" w:line="240" w:lineRule="auto"/>
              <w:jc w:val="center"/>
              <w:rPr>
                <w:rFonts w:ascii="Arial Narrow" w:hAnsi="Arial Narrow"/>
              </w:rPr>
            </w:pPr>
            <w:r w:rsidRPr="00D30557">
              <w:rPr>
                <w:rFonts w:ascii="Arial Narrow" w:hAnsi="Arial Narrow"/>
              </w:rPr>
              <w:t>UNIDADE</w:t>
            </w:r>
          </w:p>
        </w:tc>
        <w:tc>
          <w:tcPr>
            <w:tcW w:w="992" w:type="dxa"/>
          </w:tcPr>
          <w:p w14:paraId="352CB652" w14:textId="77777777" w:rsidR="00D30557" w:rsidRPr="00D30557" w:rsidRDefault="00D30557" w:rsidP="00945FFB">
            <w:pPr>
              <w:spacing w:after="0" w:line="240" w:lineRule="auto"/>
              <w:jc w:val="center"/>
              <w:rPr>
                <w:rFonts w:ascii="Arial Narrow" w:hAnsi="Arial Narrow"/>
              </w:rPr>
            </w:pPr>
            <w:r w:rsidRPr="00D30557">
              <w:rPr>
                <w:rFonts w:ascii="Arial Narrow" w:hAnsi="Arial Narrow"/>
              </w:rPr>
              <w:t>25000</w:t>
            </w:r>
          </w:p>
        </w:tc>
        <w:tc>
          <w:tcPr>
            <w:tcW w:w="993" w:type="dxa"/>
          </w:tcPr>
          <w:p w14:paraId="0F5B423B" w14:textId="77777777" w:rsidR="00D30557" w:rsidRPr="00D30557" w:rsidRDefault="00D30557" w:rsidP="00D30557">
            <w:pPr>
              <w:spacing w:after="0" w:line="240" w:lineRule="auto"/>
              <w:jc w:val="right"/>
              <w:rPr>
                <w:rFonts w:ascii="Arial Narrow" w:hAnsi="Arial Narrow"/>
              </w:rPr>
            </w:pPr>
            <w:r w:rsidRPr="00D30557">
              <w:rPr>
                <w:rFonts w:ascii="Arial Narrow" w:hAnsi="Arial Narrow"/>
              </w:rPr>
              <w:t>4,21</w:t>
            </w:r>
          </w:p>
        </w:tc>
        <w:tc>
          <w:tcPr>
            <w:tcW w:w="1042" w:type="dxa"/>
          </w:tcPr>
          <w:p w14:paraId="3B088E20" w14:textId="77777777" w:rsidR="00D30557" w:rsidRPr="00D30557" w:rsidRDefault="00D30557" w:rsidP="00D30557">
            <w:pPr>
              <w:spacing w:after="0" w:line="240" w:lineRule="auto"/>
              <w:jc w:val="right"/>
              <w:rPr>
                <w:rFonts w:ascii="Arial Narrow" w:hAnsi="Arial Narrow"/>
              </w:rPr>
            </w:pPr>
            <w:r w:rsidRPr="00D30557">
              <w:rPr>
                <w:rFonts w:ascii="Arial Narrow" w:hAnsi="Arial Narrow"/>
              </w:rPr>
              <w:t>105.250,00</w:t>
            </w:r>
          </w:p>
        </w:tc>
      </w:tr>
      <w:tr w:rsidR="00D30557" w:rsidRPr="00D30557" w14:paraId="108FD0ED" w14:textId="77777777" w:rsidTr="005C328B">
        <w:tc>
          <w:tcPr>
            <w:tcW w:w="626" w:type="dxa"/>
          </w:tcPr>
          <w:p w14:paraId="2C50CD5E" w14:textId="77777777" w:rsidR="00D30557" w:rsidRPr="00D30557" w:rsidRDefault="00D30557" w:rsidP="00D30557">
            <w:pPr>
              <w:spacing w:after="0" w:line="240" w:lineRule="auto"/>
              <w:jc w:val="center"/>
              <w:rPr>
                <w:rFonts w:ascii="Arial Narrow" w:hAnsi="Arial Narrow"/>
              </w:rPr>
            </w:pPr>
            <w:r w:rsidRPr="00D30557">
              <w:rPr>
                <w:rFonts w:ascii="Arial Narrow" w:hAnsi="Arial Narrow"/>
              </w:rPr>
              <w:t>0005</w:t>
            </w:r>
          </w:p>
        </w:tc>
        <w:tc>
          <w:tcPr>
            <w:tcW w:w="892" w:type="dxa"/>
          </w:tcPr>
          <w:p w14:paraId="32E36518" w14:textId="77777777" w:rsidR="00D30557" w:rsidRPr="00D30557" w:rsidRDefault="00D30557" w:rsidP="00D30557">
            <w:pPr>
              <w:spacing w:after="0" w:line="240" w:lineRule="auto"/>
              <w:jc w:val="center"/>
              <w:rPr>
                <w:rFonts w:ascii="Arial Narrow" w:hAnsi="Arial Narrow"/>
              </w:rPr>
            </w:pPr>
            <w:r w:rsidRPr="00D30557">
              <w:rPr>
                <w:rFonts w:ascii="Arial Narrow" w:hAnsi="Arial Narrow"/>
              </w:rPr>
              <w:t>850042749</w:t>
            </w:r>
          </w:p>
        </w:tc>
        <w:tc>
          <w:tcPr>
            <w:tcW w:w="3869" w:type="dxa"/>
          </w:tcPr>
          <w:p w14:paraId="58AA0A4E" w14:textId="3E29D760" w:rsidR="00D30557" w:rsidRPr="00D30557" w:rsidRDefault="00F82230" w:rsidP="00667560">
            <w:pPr>
              <w:spacing w:after="0" w:line="240" w:lineRule="auto"/>
              <w:jc w:val="both"/>
              <w:rPr>
                <w:rFonts w:ascii="Arial Narrow" w:hAnsi="Arial Narrow"/>
              </w:rPr>
            </w:pPr>
            <w:r w:rsidRPr="00F82230">
              <w:rPr>
                <w:rFonts w:ascii="Arial Narrow" w:hAnsi="Arial Narrow"/>
                <w:b/>
              </w:rPr>
              <w:t>FRALDA GERIATRICA MEDIA</w:t>
            </w:r>
            <w:r>
              <w:rPr>
                <w:rFonts w:ascii="Arial Narrow" w:hAnsi="Arial Narrow"/>
              </w:rPr>
              <w:t xml:space="preserve">. </w:t>
            </w:r>
            <w:r w:rsidR="00D30557" w:rsidRPr="00D30557">
              <w:rPr>
                <w:rFonts w:ascii="Arial Narrow" w:hAnsi="Arial Narrow"/>
              </w:rPr>
              <w:t xml:space="preserve">Peso de 40 a 70 kg, cintura de 80 a 125 cm, com formato anatômico, com barreiras protetoras, indicador de umidade, gel </w:t>
            </w:r>
            <w:proofErr w:type="spellStart"/>
            <w:proofErr w:type="gramStart"/>
            <w:r w:rsidR="00D30557" w:rsidRPr="00D30557">
              <w:rPr>
                <w:rFonts w:ascii="Arial Narrow" w:hAnsi="Arial Narrow"/>
              </w:rPr>
              <w:t>super</w:t>
            </w:r>
            <w:proofErr w:type="spellEnd"/>
            <w:r w:rsidR="00D30557" w:rsidRPr="00D30557">
              <w:rPr>
                <w:rFonts w:ascii="Arial Narrow" w:hAnsi="Arial Narrow"/>
              </w:rPr>
              <w:t xml:space="preserve"> absorvente</w:t>
            </w:r>
            <w:proofErr w:type="gramEnd"/>
            <w:r w:rsidR="00D30557" w:rsidRPr="00D30557">
              <w:rPr>
                <w:rFonts w:ascii="Arial Narrow" w:hAnsi="Arial Narrow"/>
              </w:rPr>
              <w:t xml:space="preserve">. Indicado para casos de </w:t>
            </w:r>
            <w:r w:rsidR="00D30557" w:rsidRPr="00F82230">
              <w:rPr>
                <w:rFonts w:ascii="Arial Narrow" w:hAnsi="Arial Narrow"/>
                <w:b/>
                <w:u w:val="single"/>
              </w:rPr>
              <w:t>incontinência entre 0 a 5 horas</w:t>
            </w:r>
            <w:r w:rsidR="00D30557" w:rsidRPr="00D30557">
              <w:rPr>
                <w:rFonts w:ascii="Arial Narrow" w:hAnsi="Arial Narrow"/>
              </w:rPr>
              <w:t xml:space="preserve">. Camada interna de não tecido de fibras de polipropileno com </w:t>
            </w:r>
            <w:proofErr w:type="spellStart"/>
            <w:r w:rsidR="00D30557" w:rsidRPr="00D30557">
              <w:rPr>
                <w:rFonts w:ascii="Arial Narrow" w:hAnsi="Arial Narrow"/>
              </w:rPr>
              <w:t>aloe</w:t>
            </w:r>
            <w:proofErr w:type="spellEnd"/>
            <w:r w:rsidR="00D30557" w:rsidRPr="00D30557">
              <w:rPr>
                <w:rFonts w:ascii="Arial Narrow" w:hAnsi="Arial Narrow"/>
              </w:rPr>
              <w:t xml:space="preserve"> vera, camada externa de polietileno, fibras de celulose, polímero superabsorvente (gel), camada adicional de não tecido, barreiras protetoras de fibras de polipropileno, fios de </w:t>
            </w:r>
            <w:proofErr w:type="spellStart"/>
            <w:r w:rsidR="00D30557" w:rsidRPr="00D30557">
              <w:rPr>
                <w:rFonts w:ascii="Arial Narrow" w:hAnsi="Arial Narrow"/>
              </w:rPr>
              <w:t>elastano</w:t>
            </w:r>
            <w:proofErr w:type="spellEnd"/>
            <w:r w:rsidR="00D30557" w:rsidRPr="00D30557">
              <w:rPr>
                <w:rFonts w:ascii="Arial Narrow" w:hAnsi="Arial Narrow"/>
              </w:rPr>
              <w:t xml:space="preserve">, adesivos termoplásticos e fitas adesivas para fixação. Data de fabricação e prazo de validade impressa na embalagem. </w:t>
            </w:r>
          </w:p>
        </w:tc>
        <w:tc>
          <w:tcPr>
            <w:tcW w:w="992" w:type="dxa"/>
          </w:tcPr>
          <w:p w14:paraId="0E5A4235" w14:textId="77777777" w:rsidR="00D30557" w:rsidRPr="00D30557" w:rsidRDefault="00D30557" w:rsidP="00945FFB">
            <w:pPr>
              <w:spacing w:after="0" w:line="240" w:lineRule="auto"/>
              <w:jc w:val="center"/>
              <w:rPr>
                <w:rFonts w:ascii="Arial Narrow" w:hAnsi="Arial Narrow"/>
              </w:rPr>
            </w:pPr>
            <w:r w:rsidRPr="00D30557">
              <w:rPr>
                <w:rFonts w:ascii="Arial Narrow" w:hAnsi="Arial Narrow"/>
              </w:rPr>
              <w:t>UNIDADE</w:t>
            </w:r>
          </w:p>
        </w:tc>
        <w:tc>
          <w:tcPr>
            <w:tcW w:w="992" w:type="dxa"/>
          </w:tcPr>
          <w:p w14:paraId="37AAA600" w14:textId="77777777" w:rsidR="00D30557" w:rsidRPr="00D30557" w:rsidRDefault="00D30557" w:rsidP="00945FFB">
            <w:pPr>
              <w:spacing w:after="0" w:line="240" w:lineRule="auto"/>
              <w:jc w:val="center"/>
              <w:rPr>
                <w:rFonts w:ascii="Arial Narrow" w:hAnsi="Arial Narrow"/>
              </w:rPr>
            </w:pPr>
            <w:r w:rsidRPr="00D30557">
              <w:rPr>
                <w:rFonts w:ascii="Arial Narrow" w:hAnsi="Arial Narrow"/>
              </w:rPr>
              <w:t>25000</w:t>
            </w:r>
          </w:p>
        </w:tc>
        <w:tc>
          <w:tcPr>
            <w:tcW w:w="993" w:type="dxa"/>
          </w:tcPr>
          <w:p w14:paraId="28AF1110" w14:textId="77777777" w:rsidR="00D30557" w:rsidRPr="00D30557" w:rsidRDefault="00D30557" w:rsidP="00D30557">
            <w:pPr>
              <w:spacing w:after="0" w:line="240" w:lineRule="auto"/>
              <w:jc w:val="right"/>
              <w:rPr>
                <w:rFonts w:ascii="Arial Narrow" w:hAnsi="Arial Narrow"/>
              </w:rPr>
            </w:pPr>
            <w:r w:rsidRPr="00D30557">
              <w:rPr>
                <w:rFonts w:ascii="Arial Narrow" w:hAnsi="Arial Narrow"/>
              </w:rPr>
              <w:t>2,67</w:t>
            </w:r>
          </w:p>
        </w:tc>
        <w:tc>
          <w:tcPr>
            <w:tcW w:w="1042" w:type="dxa"/>
          </w:tcPr>
          <w:p w14:paraId="5F2E5C17" w14:textId="77777777" w:rsidR="00D30557" w:rsidRPr="00D30557" w:rsidRDefault="00D30557" w:rsidP="00D30557">
            <w:pPr>
              <w:spacing w:after="0" w:line="240" w:lineRule="auto"/>
              <w:jc w:val="right"/>
              <w:rPr>
                <w:rFonts w:ascii="Arial Narrow" w:hAnsi="Arial Narrow"/>
              </w:rPr>
            </w:pPr>
            <w:r w:rsidRPr="00D30557">
              <w:rPr>
                <w:rFonts w:ascii="Arial Narrow" w:hAnsi="Arial Narrow"/>
              </w:rPr>
              <w:t>66.750,00</w:t>
            </w:r>
          </w:p>
        </w:tc>
      </w:tr>
      <w:tr w:rsidR="00D30557" w:rsidRPr="00D30557" w14:paraId="6A011F6D" w14:textId="77777777" w:rsidTr="005C328B">
        <w:tc>
          <w:tcPr>
            <w:tcW w:w="626" w:type="dxa"/>
          </w:tcPr>
          <w:p w14:paraId="784EBD28" w14:textId="77777777" w:rsidR="00D30557" w:rsidRPr="00D30557" w:rsidRDefault="00D30557" w:rsidP="00D30557">
            <w:pPr>
              <w:spacing w:after="0" w:line="240" w:lineRule="auto"/>
              <w:jc w:val="center"/>
              <w:rPr>
                <w:rFonts w:ascii="Arial Narrow" w:hAnsi="Arial Narrow"/>
              </w:rPr>
            </w:pPr>
            <w:r w:rsidRPr="00D30557">
              <w:rPr>
                <w:rFonts w:ascii="Arial Narrow" w:hAnsi="Arial Narrow"/>
              </w:rPr>
              <w:t>0006</w:t>
            </w:r>
          </w:p>
        </w:tc>
        <w:tc>
          <w:tcPr>
            <w:tcW w:w="892" w:type="dxa"/>
          </w:tcPr>
          <w:p w14:paraId="7FBB960C" w14:textId="77777777" w:rsidR="00D30557" w:rsidRPr="00D30557" w:rsidRDefault="00D30557" w:rsidP="00D30557">
            <w:pPr>
              <w:spacing w:after="0" w:line="240" w:lineRule="auto"/>
              <w:jc w:val="center"/>
              <w:rPr>
                <w:rFonts w:ascii="Arial Narrow" w:hAnsi="Arial Narrow"/>
              </w:rPr>
            </w:pPr>
            <w:r w:rsidRPr="00D30557">
              <w:rPr>
                <w:rFonts w:ascii="Arial Narrow" w:hAnsi="Arial Narrow"/>
              </w:rPr>
              <w:t>850042753</w:t>
            </w:r>
          </w:p>
        </w:tc>
        <w:tc>
          <w:tcPr>
            <w:tcW w:w="3869" w:type="dxa"/>
          </w:tcPr>
          <w:p w14:paraId="5A784790" w14:textId="13D03E68" w:rsidR="00D30557" w:rsidRPr="00D30557" w:rsidRDefault="00F82230" w:rsidP="00667560">
            <w:pPr>
              <w:spacing w:after="0" w:line="240" w:lineRule="auto"/>
              <w:jc w:val="both"/>
              <w:rPr>
                <w:rFonts w:ascii="Arial Narrow" w:hAnsi="Arial Narrow"/>
              </w:rPr>
            </w:pPr>
            <w:r w:rsidRPr="00F82230">
              <w:rPr>
                <w:rFonts w:ascii="Arial Narrow" w:hAnsi="Arial Narrow"/>
                <w:b/>
              </w:rPr>
              <w:t>FRALDA GERIATRICA MEDIA</w:t>
            </w:r>
            <w:r>
              <w:rPr>
                <w:rFonts w:ascii="Arial Narrow" w:hAnsi="Arial Narrow"/>
              </w:rPr>
              <w:t>.</w:t>
            </w:r>
            <w:r w:rsidR="00D30557" w:rsidRPr="00D30557">
              <w:rPr>
                <w:rFonts w:ascii="Arial Narrow" w:hAnsi="Arial Narrow"/>
              </w:rPr>
              <w:t xml:space="preserve">  Peso de 40 a 70 kg, cintura de 80 a 125 cm, com formato anatômico, com barreiras protetoras, indicador de umidade, gel </w:t>
            </w:r>
            <w:proofErr w:type="spellStart"/>
            <w:proofErr w:type="gramStart"/>
            <w:r w:rsidR="00D30557" w:rsidRPr="00D30557">
              <w:rPr>
                <w:rFonts w:ascii="Arial Narrow" w:hAnsi="Arial Narrow"/>
              </w:rPr>
              <w:t>super</w:t>
            </w:r>
            <w:proofErr w:type="spellEnd"/>
            <w:r w:rsidR="00D30557" w:rsidRPr="00D30557">
              <w:rPr>
                <w:rFonts w:ascii="Arial Narrow" w:hAnsi="Arial Narrow"/>
              </w:rPr>
              <w:t xml:space="preserve"> absorvente</w:t>
            </w:r>
            <w:proofErr w:type="gramEnd"/>
            <w:r w:rsidR="00D30557" w:rsidRPr="00D30557">
              <w:rPr>
                <w:rFonts w:ascii="Arial Narrow" w:hAnsi="Arial Narrow"/>
              </w:rPr>
              <w:t xml:space="preserve">. Indicado para casos de </w:t>
            </w:r>
            <w:r w:rsidR="00D30557" w:rsidRPr="00F82230">
              <w:rPr>
                <w:rFonts w:ascii="Arial Narrow" w:hAnsi="Arial Narrow"/>
                <w:b/>
                <w:u w:val="single"/>
              </w:rPr>
              <w:t>incontinência entre 5 a 10 horas</w:t>
            </w:r>
            <w:r w:rsidR="00D30557" w:rsidRPr="00D30557">
              <w:rPr>
                <w:rFonts w:ascii="Arial Narrow" w:hAnsi="Arial Narrow"/>
              </w:rPr>
              <w:t xml:space="preserve">. Camada interna de não tecido de fibras de polipropileno com </w:t>
            </w:r>
            <w:proofErr w:type="spellStart"/>
            <w:r w:rsidR="00D30557" w:rsidRPr="00D30557">
              <w:rPr>
                <w:rFonts w:ascii="Arial Narrow" w:hAnsi="Arial Narrow"/>
              </w:rPr>
              <w:t>aloe</w:t>
            </w:r>
            <w:proofErr w:type="spellEnd"/>
            <w:r w:rsidR="00D30557" w:rsidRPr="00D30557">
              <w:rPr>
                <w:rFonts w:ascii="Arial Narrow" w:hAnsi="Arial Narrow"/>
              </w:rPr>
              <w:t xml:space="preserve"> vera, camada externa de polietileno, fibras de celulose, polímero superabsorvente (gel), camada adicional de não tecido, barreiras protetoras de fibras de polipropileno, fios de </w:t>
            </w:r>
            <w:proofErr w:type="spellStart"/>
            <w:r w:rsidR="00D30557" w:rsidRPr="00D30557">
              <w:rPr>
                <w:rFonts w:ascii="Arial Narrow" w:hAnsi="Arial Narrow"/>
              </w:rPr>
              <w:t>elastano</w:t>
            </w:r>
            <w:proofErr w:type="spellEnd"/>
            <w:r w:rsidR="00D30557" w:rsidRPr="00D30557">
              <w:rPr>
                <w:rFonts w:ascii="Arial Narrow" w:hAnsi="Arial Narrow"/>
              </w:rPr>
              <w:t xml:space="preserve">, adesivos </w:t>
            </w:r>
            <w:r w:rsidR="00D30557" w:rsidRPr="00D30557">
              <w:rPr>
                <w:rFonts w:ascii="Arial Narrow" w:hAnsi="Arial Narrow"/>
              </w:rPr>
              <w:lastRenderedPageBreak/>
              <w:t xml:space="preserve">termoplásticos e fitas adesivas para fixação. Data de fabricação e prazo de validade impressa na embalagem. </w:t>
            </w:r>
          </w:p>
        </w:tc>
        <w:tc>
          <w:tcPr>
            <w:tcW w:w="992" w:type="dxa"/>
          </w:tcPr>
          <w:p w14:paraId="535E4D3B" w14:textId="77777777" w:rsidR="00D30557" w:rsidRPr="00D30557" w:rsidRDefault="00D30557" w:rsidP="00945FFB">
            <w:pPr>
              <w:spacing w:after="0" w:line="240" w:lineRule="auto"/>
              <w:jc w:val="center"/>
              <w:rPr>
                <w:rFonts w:ascii="Arial Narrow" w:hAnsi="Arial Narrow"/>
              </w:rPr>
            </w:pPr>
            <w:r w:rsidRPr="00D30557">
              <w:rPr>
                <w:rFonts w:ascii="Arial Narrow" w:hAnsi="Arial Narrow"/>
              </w:rPr>
              <w:lastRenderedPageBreak/>
              <w:t>UNIDADE</w:t>
            </w:r>
          </w:p>
        </w:tc>
        <w:tc>
          <w:tcPr>
            <w:tcW w:w="992" w:type="dxa"/>
          </w:tcPr>
          <w:p w14:paraId="63C5BC2E" w14:textId="77777777" w:rsidR="00D30557" w:rsidRPr="00D30557" w:rsidRDefault="00D30557" w:rsidP="00945FFB">
            <w:pPr>
              <w:spacing w:after="0" w:line="240" w:lineRule="auto"/>
              <w:jc w:val="center"/>
              <w:rPr>
                <w:rFonts w:ascii="Arial Narrow" w:hAnsi="Arial Narrow"/>
              </w:rPr>
            </w:pPr>
            <w:r w:rsidRPr="00D30557">
              <w:rPr>
                <w:rFonts w:ascii="Arial Narrow" w:hAnsi="Arial Narrow"/>
              </w:rPr>
              <w:t>20000</w:t>
            </w:r>
          </w:p>
        </w:tc>
        <w:tc>
          <w:tcPr>
            <w:tcW w:w="993" w:type="dxa"/>
          </w:tcPr>
          <w:p w14:paraId="33D11232" w14:textId="77777777" w:rsidR="00D30557" w:rsidRPr="00D30557" w:rsidRDefault="00D30557" w:rsidP="00D30557">
            <w:pPr>
              <w:spacing w:after="0" w:line="240" w:lineRule="auto"/>
              <w:jc w:val="right"/>
              <w:rPr>
                <w:rFonts w:ascii="Arial Narrow" w:hAnsi="Arial Narrow"/>
              </w:rPr>
            </w:pPr>
            <w:r w:rsidRPr="00D30557">
              <w:rPr>
                <w:rFonts w:ascii="Arial Narrow" w:hAnsi="Arial Narrow"/>
              </w:rPr>
              <w:t>4,21</w:t>
            </w:r>
          </w:p>
        </w:tc>
        <w:tc>
          <w:tcPr>
            <w:tcW w:w="1042" w:type="dxa"/>
          </w:tcPr>
          <w:p w14:paraId="76B3C7B3" w14:textId="77777777" w:rsidR="00D30557" w:rsidRPr="00D30557" w:rsidRDefault="00D30557" w:rsidP="00D30557">
            <w:pPr>
              <w:spacing w:after="0" w:line="240" w:lineRule="auto"/>
              <w:jc w:val="right"/>
              <w:rPr>
                <w:rFonts w:ascii="Arial Narrow" w:hAnsi="Arial Narrow"/>
              </w:rPr>
            </w:pPr>
            <w:r w:rsidRPr="00D30557">
              <w:rPr>
                <w:rFonts w:ascii="Arial Narrow" w:hAnsi="Arial Narrow"/>
              </w:rPr>
              <w:t>84.200,00</w:t>
            </w:r>
          </w:p>
        </w:tc>
      </w:tr>
      <w:tr w:rsidR="00D30557" w:rsidRPr="00D30557" w14:paraId="09427097" w14:textId="77777777" w:rsidTr="005C328B">
        <w:tc>
          <w:tcPr>
            <w:tcW w:w="626" w:type="dxa"/>
          </w:tcPr>
          <w:p w14:paraId="481F8D1C" w14:textId="77777777" w:rsidR="00D30557" w:rsidRPr="00D30557" w:rsidRDefault="00D30557" w:rsidP="00D30557">
            <w:pPr>
              <w:spacing w:after="0" w:line="240" w:lineRule="auto"/>
              <w:jc w:val="center"/>
              <w:rPr>
                <w:rFonts w:ascii="Arial Narrow" w:hAnsi="Arial Narrow"/>
              </w:rPr>
            </w:pPr>
            <w:r w:rsidRPr="00D30557">
              <w:rPr>
                <w:rFonts w:ascii="Arial Narrow" w:hAnsi="Arial Narrow"/>
              </w:rPr>
              <w:lastRenderedPageBreak/>
              <w:t>0007</w:t>
            </w:r>
          </w:p>
        </w:tc>
        <w:tc>
          <w:tcPr>
            <w:tcW w:w="892" w:type="dxa"/>
          </w:tcPr>
          <w:p w14:paraId="7D755651" w14:textId="77777777" w:rsidR="00D30557" w:rsidRPr="00D30557" w:rsidRDefault="00D30557" w:rsidP="00D30557">
            <w:pPr>
              <w:spacing w:after="0" w:line="240" w:lineRule="auto"/>
              <w:jc w:val="center"/>
              <w:rPr>
                <w:rFonts w:ascii="Arial Narrow" w:hAnsi="Arial Narrow"/>
              </w:rPr>
            </w:pPr>
            <w:r w:rsidRPr="00D30557">
              <w:rPr>
                <w:rFonts w:ascii="Arial Narrow" w:hAnsi="Arial Narrow"/>
              </w:rPr>
              <w:t>850042748</w:t>
            </w:r>
          </w:p>
        </w:tc>
        <w:tc>
          <w:tcPr>
            <w:tcW w:w="3869" w:type="dxa"/>
          </w:tcPr>
          <w:p w14:paraId="197D57E4" w14:textId="6E74837E" w:rsidR="00D30557" w:rsidRPr="00D30557" w:rsidRDefault="00D30557" w:rsidP="00F82230">
            <w:pPr>
              <w:spacing w:after="0" w:line="240" w:lineRule="auto"/>
              <w:jc w:val="both"/>
              <w:rPr>
                <w:rFonts w:ascii="Arial Narrow" w:hAnsi="Arial Narrow"/>
              </w:rPr>
            </w:pPr>
            <w:r w:rsidRPr="00F82230">
              <w:rPr>
                <w:rFonts w:ascii="Arial Narrow" w:hAnsi="Arial Narrow"/>
                <w:b/>
              </w:rPr>
              <w:t>FRALDA GERIATRICA PEQUENA</w:t>
            </w:r>
            <w:r w:rsidR="00F82230">
              <w:rPr>
                <w:rFonts w:ascii="Arial Narrow" w:hAnsi="Arial Narrow"/>
              </w:rPr>
              <w:t xml:space="preserve">. </w:t>
            </w:r>
            <w:r w:rsidRPr="00D30557">
              <w:rPr>
                <w:rFonts w:ascii="Arial Narrow" w:hAnsi="Arial Narrow"/>
              </w:rPr>
              <w:t xml:space="preserve">Peso de 20 a 40 kg, cintura de 40 a 80 cm, com formato anatômico, com barreiras protetoras, indicador de umidade, gel </w:t>
            </w:r>
            <w:proofErr w:type="spellStart"/>
            <w:proofErr w:type="gramStart"/>
            <w:r w:rsidRPr="00D30557">
              <w:rPr>
                <w:rFonts w:ascii="Arial Narrow" w:hAnsi="Arial Narrow"/>
              </w:rPr>
              <w:t>super</w:t>
            </w:r>
            <w:proofErr w:type="spellEnd"/>
            <w:r w:rsidRPr="00D30557">
              <w:rPr>
                <w:rFonts w:ascii="Arial Narrow" w:hAnsi="Arial Narrow"/>
              </w:rPr>
              <w:t xml:space="preserve"> absorvente</w:t>
            </w:r>
            <w:proofErr w:type="gramEnd"/>
            <w:r w:rsidRPr="00D30557">
              <w:rPr>
                <w:rFonts w:ascii="Arial Narrow" w:hAnsi="Arial Narrow"/>
              </w:rPr>
              <w:t xml:space="preserve">. Indicado para casos de </w:t>
            </w:r>
            <w:r w:rsidRPr="00F82230">
              <w:rPr>
                <w:rFonts w:ascii="Arial Narrow" w:hAnsi="Arial Narrow"/>
                <w:b/>
                <w:u w:val="single"/>
              </w:rPr>
              <w:t>incontinência entre 0 a 5 horas</w:t>
            </w:r>
            <w:r w:rsidRPr="00D30557">
              <w:rPr>
                <w:rFonts w:ascii="Arial Narrow" w:hAnsi="Arial Narrow"/>
              </w:rPr>
              <w:t xml:space="preserve">. Camada interna de não tecido de fibras de polipropileno com </w:t>
            </w:r>
            <w:proofErr w:type="spellStart"/>
            <w:r w:rsidRPr="00D30557">
              <w:rPr>
                <w:rFonts w:ascii="Arial Narrow" w:hAnsi="Arial Narrow"/>
              </w:rPr>
              <w:t>aloe</w:t>
            </w:r>
            <w:proofErr w:type="spellEnd"/>
            <w:r w:rsidRPr="00D30557">
              <w:rPr>
                <w:rFonts w:ascii="Arial Narrow" w:hAnsi="Arial Narrow"/>
              </w:rPr>
              <w:t xml:space="preserve"> vera, camada externa de polietileno, fibras de celulose, polímero superabsorvente (gel), camada adicional de não tecido, barreiras protetoras de fibras de polipropileno, fios de </w:t>
            </w:r>
            <w:proofErr w:type="spellStart"/>
            <w:r w:rsidRPr="00D30557">
              <w:rPr>
                <w:rFonts w:ascii="Arial Narrow" w:hAnsi="Arial Narrow"/>
              </w:rPr>
              <w:t>elastano</w:t>
            </w:r>
            <w:proofErr w:type="spellEnd"/>
            <w:r w:rsidRPr="00D30557">
              <w:rPr>
                <w:rFonts w:ascii="Arial Narrow" w:hAnsi="Arial Narrow"/>
              </w:rPr>
              <w:t xml:space="preserve">, adesivos termoplásticos e fitas adesivas para fixação. Data de fabricação e prazo de validade impressa na embalagem. </w:t>
            </w:r>
          </w:p>
        </w:tc>
        <w:tc>
          <w:tcPr>
            <w:tcW w:w="992" w:type="dxa"/>
          </w:tcPr>
          <w:p w14:paraId="78A1800B" w14:textId="77777777" w:rsidR="00D30557" w:rsidRPr="00D30557" w:rsidRDefault="00D30557" w:rsidP="00945FFB">
            <w:pPr>
              <w:spacing w:after="0" w:line="240" w:lineRule="auto"/>
              <w:jc w:val="center"/>
              <w:rPr>
                <w:rFonts w:ascii="Arial Narrow" w:hAnsi="Arial Narrow"/>
              </w:rPr>
            </w:pPr>
            <w:r w:rsidRPr="00D30557">
              <w:rPr>
                <w:rFonts w:ascii="Arial Narrow" w:hAnsi="Arial Narrow"/>
              </w:rPr>
              <w:t>UNIDADE</w:t>
            </w:r>
          </w:p>
        </w:tc>
        <w:tc>
          <w:tcPr>
            <w:tcW w:w="992" w:type="dxa"/>
          </w:tcPr>
          <w:p w14:paraId="66BA2B5E" w14:textId="77777777" w:rsidR="00D30557" w:rsidRPr="00D30557" w:rsidRDefault="00D30557" w:rsidP="00945FFB">
            <w:pPr>
              <w:spacing w:after="0" w:line="240" w:lineRule="auto"/>
              <w:jc w:val="center"/>
              <w:rPr>
                <w:rFonts w:ascii="Arial Narrow" w:hAnsi="Arial Narrow"/>
              </w:rPr>
            </w:pPr>
            <w:r w:rsidRPr="00D30557">
              <w:rPr>
                <w:rFonts w:ascii="Arial Narrow" w:hAnsi="Arial Narrow"/>
              </w:rPr>
              <w:t>20000</w:t>
            </w:r>
          </w:p>
        </w:tc>
        <w:tc>
          <w:tcPr>
            <w:tcW w:w="993" w:type="dxa"/>
          </w:tcPr>
          <w:p w14:paraId="0F1E9B47" w14:textId="77777777" w:rsidR="00D30557" w:rsidRPr="00D30557" w:rsidRDefault="00D30557" w:rsidP="00D30557">
            <w:pPr>
              <w:spacing w:after="0" w:line="240" w:lineRule="auto"/>
              <w:jc w:val="right"/>
              <w:rPr>
                <w:rFonts w:ascii="Arial Narrow" w:hAnsi="Arial Narrow"/>
              </w:rPr>
            </w:pPr>
            <w:r w:rsidRPr="00D30557">
              <w:rPr>
                <w:rFonts w:ascii="Arial Narrow" w:hAnsi="Arial Narrow"/>
              </w:rPr>
              <w:t>3,36</w:t>
            </w:r>
          </w:p>
        </w:tc>
        <w:tc>
          <w:tcPr>
            <w:tcW w:w="1042" w:type="dxa"/>
          </w:tcPr>
          <w:p w14:paraId="2437BC60" w14:textId="77777777" w:rsidR="00D30557" w:rsidRPr="00D30557" w:rsidRDefault="00D30557" w:rsidP="00D30557">
            <w:pPr>
              <w:spacing w:after="0" w:line="240" w:lineRule="auto"/>
              <w:jc w:val="right"/>
              <w:rPr>
                <w:rFonts w:ascii="Arial Narrow" w:hAnsi="Arial Narrow"/>
              </w:rPr>
            </w:pPr>
            <w:r w:rsidRPr="00D30557">
              <w:rPr>
                <w:rFonts w:ascii="Arial Narrow" w:hAnsi="Arial Narrow"/>
              </w:rPr>
              <w:t>67.200,00</w:t>
            </w:r>
          </w:p>
        </w:tc>
      </w:tr>
      <w:tr w:rsidR="00D30557" w:rsidRPr="00D30557" w14:paraId="70031C9C" w14:textId="77777777" w:rsidTr="005C328B">
        <w:tc>
          <w:tcPr>
            <w:tcW w:w="626" w:type="dxa"/>
          </w:tcPr>
          <w:p w14:paraId="54E60FCB" w14:textId="77777777" w:rsidR="00D30557" w:rsidRPr="00D30557" w:rsidRDefault="00D30557" w:rsidP="00D30557">
            <w:pPr>
              <w:spacing w:after="0" w:line="240" w:lineRule="auto"/>
              <w:jc w:val="center"/>
              <w:rPr>
                <w:rFonts w:ascii="Arial Narrow" w:hAnsi="Arial Narrow"/>
              </w:rPr>
            </w:pPr>
            <w:r w:rsidRPr="00D30557">
              <w:rPr>
                <w:rFonts w:ascii="Arial Narrow" w:hAnsi="Arial Narrow"/>
              </w:rPr>
              <w:t>0008</w:t>
            </w:r>
          </w:p>
        </w:tc>
        <w:tc>
          <w:tcPr>
            <w:tcW w:w="892" w:type="dxa"/>
          </w:tcPr>
          <w:p w14:paraId="18F8CEC4" w14:textId="77777777" w:rsidR="00D30557" w:rsidRPr="00D30557" w:rsidRDefault="00D30557" w:rsidP="00D30557">
            <w:pPr>
              <w:spacing w:after="0" w:line="240" w:lineRule="auto"/>
              <w:jc w:val="center"/>
              <w:rPr>
                <w:rFonts w:ascii="Arial Narrow" w:hAnsi="Arial Narrow"/>
              </w:rPr>
            </w:pPr>
            <w:r w:rsidRPr="00D30557">
              <w:rPr>
                <w:rFonts w:ascii="Arial Narrow" w:hAnsi="Arial Narrow"/>
              </w:rPr>
              <w:t>850042752</w:t>
            </w:r>
          </w:p>
        </w:tc>
        <w:tc>
          <w:tcPr>
            <w:tcW w:w="3869" w:type="dxa"/>
          </w:tcPr>
          <w:p w14:paraId="1C20FDE3" w14:textId="055FFCD3" w:rsidR="00D30557" w:rsidRPr="00D30557" w:rsidRDefault="00D30557" w:rsidP="00F82230">
            <w:pPr>
              <w:spacing w:after="0" w:line="240" w:lineRule="auto"/>
              <w:jc w:val="both"/>
              <w:rPr>
                <w:rFonts w:ascii="Arial Narrow" w:hAnsi="Arial Narrow"/>
              </w:rPr>
            </w:pPr>
            <w:r w:rsidRPr="00F82230">
              <w:rPr>
                <w:rFonts w:ascii="Arial Narrow" w:hAnsi="Arial Narrow"/>
                <w:b/>
              </w:rPr>
              <w:t>FRALDA GERIATRICA PEQUENA</w:t>
            </w:r>
            <w:r w:rsidR="00F82230">
              <w:rPr>
                <w:rFonts w:ascii="Arial Narrow" w:hAnsi="Arial Narrow"/>
                <w:b/>
              </w:rPr>
              <w:t xml:space="preserve">. </w:t>
            </w:r>
            <w:r w:rsidRPr="00D30557">
              <w:rPr>
                <w:rFonts w:ascii="Arial Narrow" w:hAnsi="Arial Narrow"/>
              </w:rPr>
              <w:t xml:space="preserve">Peso de 20 a 40 kg, cintura de 40 a 80 cm, com formato anatômico, com barreiras protetoras, indicador de umidade, gel </w:t>
            </w:r>
            <w:proofErr w:type="spellStart"/>
            <w:proofErr w:type="gramStart"/>
            <w:r w:rsidRPr="00D30557">
              <w:rPr>
                <w:rFonts w:ascii="Arial Narrow" w:hAnsi="Arial Narrow"/>
              </w:rPr>
              <w:t>super</w:t>
            </w:r>
            <w:proofErr w:type="spellEnd"/>
            <w:r w:rsidRPr="00D30557">
              <w:rPr>
                <w:rFonts w:ascii="Arial Narrow" w:hAnsi="Arial Narrow"/>
              </w:rPr>
              <w:t xml:space="preserve"> absorvente</w:t>
            </w:r>
            <w:proofErr w:type="gramEnd"/>
            <w:r w:rsidRPr="00D30557">
              <w:rPr>
                <w:rFonts w:ascii="Arial Narrow" w:hAnsi="Arial Narrow"/>
              </w:rPr>
              <w:t xml:space="preserve">. Indicado para casos de </w:t>
            </w:r>
            <w:r w:rsidRPr="00F82230">
              <w:rPr>
                <w:rFonts w:ascii="Arial Narrow" w:hAnsi="Arial Narrow"/>
                <w:b/>
                <w:u w:val="single"/>
              </w:rPr>
              <w:t>incontinência entre 5 a 10 horas</w:t>
            </w:r>
            <w:r w:rsidRPr="00D30557">
              <w:rPr>
                <w:rFonts w:ascii="Arial Narrow" w:hAnsi="Arial Narrow"/>
              </w:rPr>
              <w:t xml:space="preserve">. Camada interna de não tecido de fibras de polipropileno com </w:t>
            </w:r>
            <w:proofErr w:type="spellStart"/>
            <w:r w:rsidRPr="00D30557">
              <w:rPr>
                <w:rFonts w:ascii="Arial Narrow" w:hAnsi="Arial Narrow"/>
              </w:rPr>
              <w:t>aloe</w:t>
            </w:r>
            <w:proofErr w:type="spellEnd"/>
            <w:r w:rsidRPr="00D30557">
              <w:rPr>
                <w:rFonts w:ascii="Arial Narrow" w:hAnsi="Arial Narrow"/>
              </w:rPr>
              <w:t xml:space="preserve"> vera, camada externa de polietileno, fibras de celulose, polímero superabsorvente (gel), camada adicional de não tecido, barreiras protetoras de fibras de polipropileno, fios de </w:t>
            </w:r>
            <w:proofErr w:type="spellStart"/>
            <w:r w:rsidRPr="00D30557">
              <w:rPr>
                <w:rFonts w:ascii="Arial Narrow" w:hAnsi="Arial Narrow"/>
              </w:rPr>
              <w:t>elastano</w:t>
            </w:r>
            <w:proofErr w:type="spellEnd"/>
            <w:r w:rsidRPr="00D30557">
              <w:rPr>
                <w:rFonts w:ascii="Arial Narrow" w:hAnsi="Arial Narrow"/>
              </w:rPr>
              <w:t xml:space="preserve">, adesivos termoplásticos e fitas adesivas para fixação. Data de fabricação e prazo de validade impressa na embalagem. </w:t>
            </w:r>
          </w:p>
        </w:tc>
        <w:tc>
          <w:tcPr>
            <w:tcW w:w="992" w:type="dxa"/>
          </w:tcPr>
          <w:p w14:paraId="38B8A849" w14:textId="77777777" w:rsidR="00D30557" w:rsidRPr="00D30557" w:rsidRDefault="00D30557" w:rsidP="00945FFB">
            <w:pPr>
              <w:spacing w:after="0" w:line="240" w:lineRule="auto"/>
              <w:jc w:val="center"/>
              <w:rPr>
                <w:rFonts w:ascii="Arial Narrow" w:hAnsi="Arial Narrow"/>
              </w:rPr>
            </w:pPr>
            <w:r w:rsidRPr="00D30557">
              <w:rPr>
                <w:rFonts w:ascii="Arial Narrow" w:hAnsi="Arial Narrow"/>
              </w:rPr>
              <w:t>UNIDADE</w:t>
            </w:r>
          </w:p>
        </w:tc>
        <w:tc>
          <w:tcPr>
            <w:tcW w:w="992" w:type="dxa"/>
          </w:tcPr>
          <w:p w14:paraId="1F1CC28D" w14:textId="77777777" w:rsidR="00D30557" w:rsidRPr="00D30557" w:rsidRDefault="00D30557" w:rsidP="00945FFB">
            <w:pPr>
              <w:spacing w:after="0" w:line="240" w:lineRule="auto"/>
              <w:jc w:val="center"/>
              <w:rPr>
                <w:rFonts w:ascii="Arial Narrow" w:hAnsi="Arial Narrow"/>
              </w:rPr>
            </w:pPr>
            <w:r w:rsidRPr="00D30557">
              <w:rPr>
                <w:rFonts w:ascii="Arial Narrow" w:hAnsi="Arial Narrow"/>
              </w:rPr>
              <w:t>15000</w:t>
            </w:r>
          </w:p>
        </w:tc>
        <w:tc>
          <w:tcPr>
            <w:tcW w:w="993" w:type="dxa"/>
          </w:tcPr>
          <w:p w14:paraId="2D606062" w14:textId="77777777" w:rsidR="00D30557" w:rsidRPr="00D30557" w:rsidRDefault="00D30557" w:rsidP="00D30557">
            <w:pPr>
              <w:spacing w:after="0" w:line="240" w:lineRule="auto"/>
              <w:jc w:val="right"/>
              <w:rPr>
                <w:rFonts w:ascii="Arial Narrow" w:hAnsi="Arial Narrow"/>
              </w:rPr>
            </w:pPr>
            <w:r w:rsidRPr="00D30557">
              <w:rPr>
                <w:rFonts w:ascii="Arial Narrow" w:hAnsi="Arial Narrow"/>
              </w:rPr>
              <w:t>3,56</w:t>
            </w:r>
          </w:p>
        </w:tc>
        <w:tc>
          <w:tcPr>
            <w:tcW w:w="1042" w:type="dxa"/>
          </w:tcPr>
          <w:p w14:paraId="655E5C2D" w14:textId="77777777" w:rsidR="00D30557" w:rsidRPr="00D30557" w:rsidRDefault="00D30557" w:rsidP="00D30557">
            <w:pPr>
              <w:spacing w:after="0" w:line="240" w:lineRule="auto"/>
              <w:jc w:val="right"/>
              <w:rPr>
                <w:rFonts w:ascii="Arial Narrow" w:hAnsi="Arial Narrow"/>
              </w:rPr>
            </w:pPr>
            <w:r w:rsidRPr="00D30557">
              <w:rPr>
                <w:rFonts w:ascii="Arial Narrow" w:hAnsi="Arial Narrow"/>
              </w:rPr>
              <w:t>53.400,00</w:t>
            </w:r>
          </w:p>
        </w:tc>
      </w:tr>
      <w:tr w:rsidR="00D30557" w:rsidRPr="00D30557" w14:paraId="43B74E72" w14:textId="77777777" w:rsidTr="005C328B">
        <w:tc>
          <w:tcPr>
            <w:tcW w:w="626" w:type="dxa"/>
          </w:tcPr>
          <w:p w14:paraId="426D8CF3" w14:textId="77777777" w:rsidR="00D30557" w:rsidRPr="00D30557" w:rsidRDefault="00D30557" w:rsidP="00D30557">
            <w:pPr>
              <w:spacing w:after="0" w:line="240" w:lineRule="auto"/>
              <w:jc w:val="center"/>
              <w:rPr>
                <w:rFonts w:ascii="Arial Narrow" w:hAnsi="Arial Narrow"/>
              </w:rPr>
            </w:pPr>
            <w:r w:rsidRPr="00D30557">
              <w:rPr>
                <w:rFonts w:ascii="Arial Narrow" w:hAnsi="Arial Narrow"/>
              </w:rPr>
              <w:t>0009</w:t>
            </w:r>
          </w:p>
        </w:tc>
        <w:tc>
          <w:tcPr>
            <w:tcW w:w="892" w:type="dxa"/>
          </w:tcPr>
          <w:p w14:paraId="7FC51EEA" w14:textId="77777777" w:rsidR="00D30557" w:rsidRPr="00D30557" w:rsidRDefault="00D30557" w:rsidP="00D30557">
            <w:pPr>
              <w:spacing w:after="0" w:line="240" w:lineRule="auto"/>
              <w:jc w:val="center"/>
              <w:rPr>
                <w:rFonts w:ascii="Arial Narrow" w:hAnsi="Arial Narrow"/>
              </w:rPr>
            </w:pPr>
            <w:r w:rsidRPr="00D30557">
              <w:rPr>
                <w:rFonts w:ascii="Arial Narrow" w:hAnsi="Arial Narrow"/>
              </w:rPr>
              <w:t>850042747</w:t>
            </w:r>
          </w:p>
        </w:tc>
        <w:tc>
          <w:tcPr>
            <w:tcW w:w="3869" w:type="dxa"/>
          </w:tcPr>
          <w:p w14:paraId="483FF2A4" w14:textId="7D924AA5" w:rsidR="00D30557" w:rsidRPr="00D30557" w:rsidRDefault="00D30557" w:rsidP="00F82230">
            <w:pPr>
              <w:spacing w:after="0" w:line="240" w:lineRule="auto"/>
              <w:jc w:val="both"/>
              <w:rPr>
                <w:rFonts w:ascii="Arial Narrow" w:hAnsi="Arial Narrow"/>
              </w:rPr>
            </w:pPr>
            <w:r w:rsidRPr="00F82230">
              <w:rPr>
                <w:rFonts w:ascii="Arial Narrow" w:hAnsi="Arial Narrow"/>
                <w:b/>
              </w:rPr>
              <w:t>FRALDA PEDIATRICA EXTRA GRANDE</w:t>
            </w:r>
            <w:r w:rsidR="00F82230">
              <w:rPr>
                <w:rFonts w:ascii="Arial Narrow" w:hAnsi="Arial Narrow"/>
              </w:rPr>
              <w:t xml:space="preserve">. </w:t>
            </w:r>
            <w:r w:rsidRPr="00D30557">
              <w:rPr>
                <w:rFonts w:ascii="Arial Narrow" w:hAnsi="Arial Narrow"/>
              </w:rPr>
              <w:t xml:space="preserve">Com gel, tripla proteção, de formato anatômico de cintura ajustável, dotada de recortes nas pernas, com ajuste perfeito e livre de vazamentos, camada interna e externa perfeitamente sobreposta, com bordas unidas entre si, fixando a camada intermediaria, evitando seu deslocamento durante o uso. sistema de </w:t>
            </w:r>
            <w:proofErr w:type="spellStart"/>
            <w:r w:rsidRPr="00D30557">
              <w:rPr>
                <w:rFonts w:ascii="Arial Narrow" w:hAnsi="Arial Narrow"/>
              </w:rPr>
              <w:t>blockgel</w:t>
            </w:r>
            <w:proofErr w:type="spellEnd"/>
            <w:r w:rsidRPr="00D30557">
              <w:rPr>
                <w:rFonts w:ascii="Arial Narrow" w:hAnsi="Arial Narrow"/>
              </w:rPr>
              <w:t xml:space="preserve"> com canais ativos e </w:t>
            </w:r>
            <w:proofErr w:type="spellStart"/>
            <w:r w:rsidRPr="00D30557">
              <w:rPr>
                <w:rFonts w:ascii="Arial Narrow" w:hAnsi="Arial Narrow"/>
              </w:rPr>
              <w:t>ph</w:t>
            </w:r>
            <w:proofErr w:type="spellEnd"/>
            <w:r w:rsidRPr="00D30557">
              <w:rPr>
                <w:rFonts w:ascii="Arial Narrow" w:hAnsi="Arial Narrow"/>
              </w:rPr>
              <w:t xml:space="preserve"> balanceado, que permita a distribuição rápida da urina, mantendo a pele da criança seca e livre de assaduras; com filme de polietileno, polpa de celulose, polímero superabsorvente, não tecido de polipropileno, não tecido de fibras </w:t>
            </w:r>
            <w:proofErr w:type="spellStart"/>
            <w:r w:rsidRPr="00D30557">
              <w:rPr>
                <w:rFonts w:ascii="Arial Narrow" w:hAnsi="Arial Narrow"/>
              </w:rPr>
              <w:t>bicomponentes</w:t>
            </w:r>
            <w:proofErr w:type="spellEnd"/>
            <w:r w:rsidRPr="00D30557">
              <w:rPr>
                <w:rFonts w:ascii="Arial Narrow" w:hAnsi="Arial Narrow"/>
              </w:rPr>
              <w:t xml:space="preserve"> e fibras poliéster, </w:t>
            </w:r>
            <w:proofErr w:type="spellStart"/>
            <w:r w:rsidRPr="00D30557">
              <w:rPr>
                <w:rFonts w:ascii="Arial Narrow" w:hAnsi="Arial Narrow"/>
              </w:rPr>
              <w:t>aloe</w:t>
            </w:r>
            <w:proofErr w:type="spellEnd"/>
            <w:r w:rsidRPr="00D30557">
              <w:rPr>
                <w:rFonts w:ascii="Arial Narrow" w:hAnsi="Arial Narrow"/>
              </w:rPr>
              <w:t xml:space="preserve"> vera, vitamina e, adesivo termoplástico, fios de elástico, fitas adesivas; deverá ser dotada de faixa </w:t>
            </w:r>
            <w:proofErr w:type="spellStart"/>
            <w:r w:rsidRPr="00D30557">
              <w:rPr>
                <w:rFonts w:ascii="Arial Narrow" w:hAnsi="Arial Narrow"/>
              </w:rPr>
              <w:t>multi-ajustavel</w:t>
            </w:r>
            <w:proofErr w:type="spellEnd"/>
            <w:r w:rsidRPr="00D30557">
              <w:rPr>
                <w:rFonts w:ascii="Arial Narrow" w:hAnsi="Arial Narrow"/>
              </w:rPr>
              <w:t xml:space="preserve"> de 2 tiras adesivas abre-fecha, devidamente impregnada de substancia aderente antialérgica, possuindo nas extremidades pequena dobradura que permita preservar sua </w:t>
            </w:r>
            <w:proofErr w:type="spellStart"/>
            <w:r w:rsidRPr="00D30557">
              <w:rPr>
                <w:rFonts w:ascii="Arial Narrow" w:hAnsi="Arial Narrow"/>
              </w:rPr>
              <w:t>adesividade</w:t>
            </w:r>
            <w:proofErr w:type="spellEnd"/>
            <w:r w:rsidRPr="00D30557">
              <w:rPr>
                <w:rFonts w:ascii="Arial Narrow" w:hAnsi="Arial Narrow"/>
              </w:rPr>
              <w:t xml:space="preserve"> e o fácil manuseio; componentes atóxicos não propensos a causar irr</w:t>
            </w:r>
            <w:r w:rsidR="00901313">
              <w:rPr>
                <w:rFonts w:ascii="Arial Narrow" w:hAnsi="Arial Narrow"/>
              </w:rPr>
              <w:t>itação.</w:t>
            </w:r>
          </w:p>
        </w:tc>
        <w:tc>
          <w:tcPr>
            <w:tcW w:w="992" w:type="dxa"/>
          </w:tcPr>
          <w:p w14:paraId="584C4C54" w14:textId="77777777" w:rsidR="00D30557" w:rsidRPr="00D30557" w:rsidRDefault="00D30557" w:rsidP="00945FFB">
            <w:pPr>
              <w:spacing w:after="0" w:line="240" w:lineRule="auto"/>
              <w:jc w:val="center"/>
              <w:rPr>
                <w:rFonts w:ascii="Arial Narrow" w:hAnsi="Arial Narrow"/>
              </w:rPr>
            </w:pPr>
            <w:r w:rsidRPr="00D30557">
              <w:rPr>
                <w:rFonts w:ascii="Arial Narrow" w:hAnsi="Arial Narrow"/>
              </w:rPr>
              <w:t>UNIDADE</w:t>
            </w:r>
          </w:p>
        </w:tc>
        <w:tc>
          <w:tcPr>
            <w:tcW w:w="992" w:type="dxa"/>
          </w:tcPr>
          <w:p w14:paraId="021908B0" w14:textId="77777777" w:rsidR="00D30557" w:rsidRPr="00D30557" w:rsidRDefault="00D30557" w:rsidP="00945FFB">
            <w:pPr>
              <w:spacing w:after="0" w:line="240" w:lineRule="auto"/>
              <w:jc w:val="center"/>
              <w:rPr>
                <w:rFonts w:ascii="Arial Narrow" w:hAnsi="Arial Narrow"/>
              </w:rPr>
            </w:pPr>
            <w:r w:rsidRPr="00D30557">
              <w:rPr>
                <w:rFonts w:ascii="Arial Narrow" w:hAnsi="Arial Narrow"/>
              </w:rPr>
              <w:t>20000</w:t>
            </w:r>
          </w:p>
        </w:tc>
        <w:tc>
          <w:tcPr>
            <w:tcW w:w="993" w:type="dxa"/>
          </w:tcPr>
          <w:p w14:paraId="156EF712" w14:textId="77777777" w:rsidR="00D30557" w:rsidRPr="00D30557" w:rsidRDefault="00D30557" w:rsidP="00D30557">
            <w:pPr>
              <w:spacing w:after="0" w:line="240" w:lineRule="auto"/>
              <w:jc w:val="right"/>
              <w:rPr>
                <w:rFonts w:ascii="Arial Narrow" w:hAnsi="Arial Narrow"/>
              </w:rPr>
            </w:pPr>
            <w:r w:rsidRPr="00D30557">
              <w:rPr>
                <w:rFonts w:ascii="Arial Narrow" w:hAnsi="Arial Narrow"/>
              </w:rPr>
              <w:t>1,64</w:t>
            </w:r>
          </w:p>
        </w:tc>
        <w:tc>
          <w:tcPr>
            <w:tcW w:w="1042" w:type="dxa"/>
          </w:tcPr>
          <w:p w14:paraId="5D092AAE" w14:textId="77777777" w:rsidR="00D30557" w:rsidRPr="00D30557" w:rsidRDefault="00D30557" w:rsidP="00D30557">
            <w:pPr>
              <w:spacing w:after="0" w:line="240" w:lineRule="auto"/>
              <w:jc w:val="right"/>
              <w:rPr>
                <w:rFonts w:ascii="Arial Narrow" w:hAnsi="Arial Narrow"/>
              </w:rPr>
            </w:pPr>
            <w:r w:rsidRPr="00D30557">
              <w:rPr>
                <w:rFonts w:ascii="Arial Narrow" w:hAnsi="Arial Narrow"/>
              </w:rPr>
              <w:t>32.800,00</w:t>
            </w:r>
          </w:p>
        </w:tc>
      </w:tr>
      <w:tr w:rsidR="00D30557" w:rsidRPr="00D30557" w14:paraId="628370E3" w14:textId="77777777" w:rsidTr="005C328B">
        <w:tc>
          <w:tcPr>
            <w:tcW w:w="626" w:type="dxa"/>
          </w:tcPr>
          <w:p w14:paraId="6A494134" w14:textId="77777777" w:rsidR="00D30557" w:rsidRPr="00D30557" w:rsidRDefault="00D30557" w:rsidP="00D30557">
            <w:pPr>
              <w:spacing w:after="0" w:line="240" w:lineRule="auto"/>
              <w:jc w:val="center"/>
              <w:rPr>
                <w:rFonts w:ascii="Arial Narrow" w:hAnsi="Arial Narrow"/>
              </w:rPr>
            </w:pPr>
            <w:r w:rsidRPr="00D30557">
              <w:rPr>
                <w:rFonts w:ascii="Arial Narrow" w:hAnsi="Arial Narrow"/>
              </w:rPr>
              <w:t>0010</w:t>
            </w:r>
          </w:p>
        </w:tc>
        <w:tc>
          <w:tcPr>
            <w:tcW w:w="892" w:type="dxa"/>
          </w:tcPr>
          <w:p w14:paraId="17576746" w14:textId="77777777" w:rsidR="00D30557" w:rsidRPr="00D30557" w:rsidRDefault="00D30557" w:rsidP="00D30557">
            <w:pPr>
              <w:spacing w:after="0" w:line="240" w:lineRule="auto"/>
              <w:jc w:val="center"/>
              <w:rPr>
                <w:rFonts w:ascii="Arial Narrow" w:hAnsi="Arial Narrow"/>
              </w:rPr>
            </w:pPr>
            <w:r w:rsidRPr="00D30557">
              <w:rPr>
                <w:rFonts w:ascii="Arial Narrow" w:hAnsi="Arial Narrow"/>
              </w:rPr>
              <w:t>850042746</w:t>
            </w:r>
          </w:p>
        </w:tc>
        <w:tc>
          <w:tcPr>
            <w:tcW w:w="3869" w:type="dxa"/>
          </w:tcPr>
          <w:p w14:paraId="0F2193D1" w14:textId="70469267" w:rsidR="00D30557" w:rsidRPr="00D30557" w:rsidRDefault="00D30557" w:rsidP="00667560">
            <w:pPr>
              <w:spacing w:after="0" w:line="240" w:lineRule="auto"/>
              <w:jc w:val="both"/>
              <w:rPr>
                <w:rFonts w:ascii="Arial Narrow" w:hAnsi="Arial Narrow"/>
              </w:rPr>
            </w:pPr>
            <w:r w:rsidRPr="00F82230">
              <w:rPr>
                <w:rFonts w:ascii="Arial Narrow" w:hAnsi="Arial Narrow"/>
                <w:b/>
              </w:rPr>
              <w:t>FRALDA PEDIATRICA GRANDE</w:t>
            </w:r>
            <w:r w:rsidR="00F82230">
              <w:rPr>
                <w:rFonts w:ascii="Arial Narrow" w:hAnsi="Arial Narrow"/>
              </w:rPr>
              <w:t>.</w:t>
            </w:r>
            <w:r w:rsidRPr="00D30557">
              <w:rPr>
                <w:rFonts w:ascii="Arial Narrow" w:hAnsi="Arial Narrow"/>
              </w:rPr>
              <w:t xml:space="preserve"> Com gel, tripla proteção, de formato anatômico de cintura ajustável, dotada de recortes nas pernas, com ajuste perfeito e livre de vazamentos, camada interna e externa perfeitamente sobreposta, com </w:t>
            </w:r>
            <w:r w:rsidRPr="00D30557">
              <w:rPr>
                <w:rFonts w:ascii="Arial Narrow" w:hAnsi="Arial Narrow"/>
              </w:rPr>
              <w:lastRenderedPageBreak/>
              <w:t xml:space="preserve">bordas unidas entre si, fixando a camada intermediaria, evitando seu deslocamento durante o uso. sistema de </w:t>
            </w:r>
            <w:proofErr w:type="spellStart"/>
            <w:r w:rsidRPr="00D30557">
              <w:rPr>
                <w:rFonts w:ascii="Arial Narrow" w:hAnsi="Arial Narrow"/>
              </w:rPr>
              <w:t>blockgel</w:t>
            </w:r>
            <w:proofErr w:type="spellEnd"/>
            <w:r w:rsidRPr="00D30557">
              <w:rPr>
                <w:rFonts w:ascii="Arial Narrow" w:hAnsi="Arial Narrow"/>
              </w:rPr>
              <w:t xml:space="preserve"> com canais ativos e </w:t>
            </w:r>
            <w:proofErr w:type="spellStart"/>
            <w:r w:rsidRPr="00D30557">
              <w:rPr>
                <w:rFonts w:ascii="Arial Narrow" w:hAnsi="Arial Narrow"/>
              </w:rPr>
              <w:t>ph</w:t>
            </w:r>
            <w:proofErr w:type="spellEnd"/>
            <w:r w:rsidRPr="00D30557">
              <w:rPr>
                <w:rFonts w:ascii="Arial Narrow" w:hAnsi="Arial Narrow"/>
              </w:rPr>
              <w:t xml:space="preserve"> balanceado, que permita a distribuição rápida da urina, mantendo a pele da criança seca e livre de assaduras; com filme de polietileno, polpa de celulose, polímero superabsorvente, não tecido de polipropileno, não tecido de fibras </w:t>
            </w:r>
            <w:proofErr w:type="spellStart"/>
            <w:r w:rsidRPr="00D30557">
              <w:rPr>
                <w:rFonts w:ascii="Arial Narrow" w:hAnsi="Arial Narrow"/>
              </w:rPr>
              <w:t>bicomponentes</w:t>
            </w:r>
            <w:proofErr w:type="spellEnd"/>
            <w:r w:rsidRPr="00D30557">
              <w:rPr>
                <w:rFonts w:ascii="Arial Narrow" w:hAnsi="Arial Narrow"/>
              </w:rPr>
              <w:t xml:space="preserve"> e fibras poliéster, </w:t>
            </w:r>
            <w:proofErr w:type="spellStart"/>
            <w:r w:rsidRPr="00D30557">
              <w:rPr>
                <w:rFonts w:ascii="Arial Narrow" w:hAnsi="Arial Narrow"/>
              </w:rPr>
              <w:t>aloe</w:t>
            </w:r>
            <w:proofErr w:type="spellEnd"/>
            <w:r w:rsidRPr="00D30557">
              <w:rPr>
                <w:rFonts w:ascii="Arial Narrow" w:hAnsi="Arial Narrow"/>
              </w:rPr>
              <w:t xml:space="preserve"> vera, vitamina e, adesivo termoplástico, fios de elástico, fitas adesivas; deverá ser dotada de faixa </w:t>
            </w:r>
            <w:proofErr w:type="spellStart"/>
            <w:r w:rsidRPr="00D30557">
              <w:rPr>
                <w:rFonts w:ascii="Arial Narrow" w:hAnsi="Arial Narrow"/>
              </w:rPr>
              <w:t>multi-ajustavel</w:t>
            </w:r>
            <w:proofErr w:type="spellEnd"/>
            <w:r w:rsidRPr="00D30557">
              <w:rPr>
                <w:rFonts w:ascii="Arial Narrow" w:hAnsi="Arial Narrow"/>
              </w:rPr>
              <w:t xml:space="preserve"> de 2 tiras adesivas abre-fecha, devidamente impregnada de substancia aderente antialérgica, possuindo nas extremidades pequena dobradura que permita preservar sua </w:t>
            </w:r>
            <w:proofErr w:type="spellStart"/>
            <w:r w:rsidRPr="00D30557">
              <w:rPr>
                <w:rFonts w:ascii="Arial Narrow" w:hAnsi="Arial Narrow"/>
              </w:rPr>
              <w:t>adesividade</w:t>
            </w:r>
            <w:proofErr w:type="spellEnd"/>
            <w:r w:rsidRPr="00D30557">
              <w:rPr>
                <w:rFonts w:ascii="Arial Narrow" w:hAnsi="Arial Narrow"/>
              </w:rPr>
              <w:t xml:space="preserve"> e o fácil manuseio; componentes atóxicos não propensos a causar irritação</w:t>
            </w:r>
            <w:r w:rsidR="00901313">
              <w:rPr>
                <w:rFonts w:ascii="Arial Narrow" w:hAnsi="Arial Narrow"/>
              </w:rPr>
              <w:t>.</w:t>
            </w:r>
          </w:p>
        </w:tc>
        <w:tc>
          <w:tcPr>
            <w:tcW w:w="992" w:type="dxa"/>
          </w:tcPr>
          <w:p w14:paraId="163072EC" w14:textId="77777777" w:rsidR="00D30557" w:rsidRPr="00D30557" w:rsidRDefault="00D30557" w:rsidP="00945FFB">
            <w:pPr>
              <w:spacing w:after="0" w:line="240" w:lineRule="auto"/>
              <w:jc w:val="center"/>
              <w:rPr>
                <w:rFonts w:ascii="Arial Narrow" w:hAnsi="Arial Narrow"/>
              </w:rPr>
            </w:pPr>
            <w:r w:rsidRPr="00D30557">
              <w:rPr>
                <w:rFonts w:ascii="Arial Narrow" w:hAnsi="Arial Narrow"/>
              </w:rPr>
              <w:lastRenderedPageBreak/>
              <w:t>UNIDADE</w:t>
            </w:r>
          </w:p>
        </w:tc>
        <w:tc>
          <w:tcPr>
            <w:tcW w:w="992" w:type="dxa"/>
          </w:tcPr>
          <w:p w14:paraId="5BB591D6" w14:textId="77777777" w:rsidR="00D30557" w:rsidRPr="00D30557" w:rsidRDefault="00D30557" w:rsidP="00945FFB">
            <w:pPr>
              <w:spacing w:after="0" w:line="240" w:lineRule="auto"/>
              <w:jc w:val="center"/>
              <w:rPr>
                <w:rFonts w:ascii="Arial Narrow" w:hAnsi="Arial Narrow"/>
              </w:rPr>
            </w:pPr>
            <w:r w:rsidRPr="00D30557">
              <w:rPr>
                <w:rFonts w:ascii="Arial Narrow" w:hAnsi="Arial Narrow"/>
              </w:rPr>
              <w:t>25000</w:t>
            </w:r>
          </w:p>
        </w:tc>
        <w:tc>
          <w:tcPr>
            <w:tcW w:w="993" w:type="dxa"/>
          </w:tcPr>
          <w:p w14:paraId="5FA8B13B" w14:textId="77777777" w:rsidR="00D30557" w:rsidRPr="00D30557" w:rsidRDefault="00D30557" w:rsidP="00D30557">
            <w:pPr>
              <w:spacing w:after="0" w:line="240" w:lineRule="auto"/>
              <w:jc w:val="right"/>
              <w:rPr>
                <w:rFonts w:ascii="Arial Narrow" w:hAnsi="Arial Narrow"/>
              </w:rPr>
            </w:pPr>
            <w:r w:rsidRPr="00D30557">
              <w:rPr>
                <w:rFonts w:ascii="Arial Narrow" w:hAnsi="Arial Narrow"/>
              </w:rPr>
              <w:t>1,50</w:t>
            </w:r>
          </w:p>
        </w:tc>
        <w:tc>
          <w:tcPr>
            <w:tcW w:w="1042" w:type="dxa"/>
          </w:tcPr>
          <w:p w14:paraId="65A41340" w14:textId="77777777" w:rsidR="00D30557" w:rsidRPr="00D30557" w:rsidRDefault="00D30557" w:rsidP="00D30557">
            <w:pPr>
              <w:spacing w:after="0" w:line="240" w:lineRule="auto"/>
              <w:jc w:val="right"/>
              <w:rPr>
                <w:rFonts w:ascii="Arial Narrow" w:hAnsi="Arial Narrow"/>
              </w:rPr>
            </w:pPr>
            <w:r w:rsidRPr="00D30557">
              <w:rPr>
                <w:rFonts w:ascii="Arial Narrow" w:hAnsi="Arial Narrow"/>
              </w:rPr>
              <w:t>37.500,00</w:t>
            </w:r>
          </w:p>
        </w:tc>
      </w:tr>
      <w:tr w:rsidR="00D30557" w:rsidRPr="00D30557" w14:paraId="1E14B1F9" w14:textId="77777777" w:rsidTr="005C328B">
        <w:tc>
          <w:tcPr>
            <w:tcW w:w="626" w:type="dxa"/>
          </w:tcPr>
          <w:p w14:paraId="678EB138" w14:textId="77777777" w:rsidR="00D30557" w:rsidRPr="00D30557" w:rsidRDefault="00D30557" w:rsidP="00D30557">
            <w:pPr>
              <w:spacing w:after="0" w:line="240" w:lineRule="auto"/>
              <w:jc w:val="center"/>
              <w:rPr>
                <w:rFonts w:ascii="Arial Narrow" w:hAnsi="Arial Narrow"/>
              </w:rPr>
            </w:pPr>
            <w:r w:rsidRPr="00D30557">
              <w:rPr>
                <w:rFonts w:ascii="Arial Narrow" w:hAnsi="Arial Narrow"/>
              </w:rPr>
              <w:lastRenderedPageBreak/>
              <w:t>0011</w:t>
            </w:r>
          </w:p>
        </w:tc>
        <w:tc>
          <w:tcPr>
            <w:tcW w:w="892" w:type="dxa"/>
          </w:tcPr>
          <w:p w14:paraId="68319BBD" w14:textId="77777777" w:rsidR="00D30557" w:rsidRPr="00D30557" w:rsidRDefault="00D30557" w:rsidP="00D30557">
            <w:pPr>
              <w:spacing w:after="0" w:line="240" w:lineRule="auto"/>
              <w:jc w:val="center"/>
              <w:rPr>
                <w:rFonts w:ascii="Arial Narrow" w:hAnsi="Arial Narrow"/>
              </w:rPr>
            </w:pPr>
            <w:r w:rsidRPr="00D30557">
              <w:rPr>
                <w:rFonts w:ascii="Arial Narrow" w:hAnsi="Arial Narrow"/>
              </w:rPr>
              <w:t>850042745</w:t>
            </w:r>
          </w:p>
        </w:tc>
        <w:tc>
          <w:tcPr>
            <w:tcW w:w="3869" w:type="dxa"/>
          </w:tcPr>
          <w:p w14:paraId="52309F2A" w14:textId="55D20807" w:rsidR="00D30557" w:rsidRPr="00D30557" w:rsidRDefault="00D30557" w:rsidP="00667560">
            <w:pPr>
              <w:spacing w:after="0" w:line="240" w:lineRule="auto"/>
              <w:jc w:val="both"/>
              <w:rPr>
                <w:rFonts w:ascii="Arial Narrow" w:hAnsi="Arial Narrow"/>
              </w:rPr>
            </w:pPr>
            <w:r w:rsidRPr="00F82230">
              <w:rPr>
                <w:rFonts w:ascii="Arial Narrow" w:hAnsi="Arial Narrow"/>
                <w:b/>
              </w:rPr>
              <w:t>FRALDA PEDIATRICA MEDIA</w:t>
            </w:r>
            <w:r w:rsidR="00F82230">
              <w:rPr>
                <w:rFonts w:ascii="Arial Narrow" w:hAnsi="Arial Narrow"/>
              </w:rPr>
              <w:t>.</w:t>
            </w:r>
            <w:r w:rsidRPr="00D30557">
              <w:rPr>
                <w:rFonts w:ascii="Arial Narrow" w:hAnsi="Arial Narrow"/>
              </w:rPr>
              <w:t xml:space="preserve"> Com gel, tripla proteção, de formato anatômico de cintura ajustável, dotada de recortes nas pernas, com ajuste perfeito e livre de vazamentos, camada interna e externa perfeitamente sobreposta, com bordas unidas entre si, fixando a camada intermediaria, evitando seu deslocamento durante o uso. sistema de </w:t>
            </w:r>
            <w:proofErr w:type="spellStart"/>
            <w:r w:rsidRPr="00D30557">
              <w:rPr>
                <w:rFonts w:ascii="Arial Narrow" w:hAnsi="Arial Narrow"/>
              </w:rPr>
              <w:t>blockgel</w:t>
            </w:r>
            <w:proofErr w:type="spellEnd"/>
            <w:r w:rsidRPr="00D30557">
              <w:rPr>
                <w:rFonts w:ascii="Arial Narrow" w:hAnsi="Arial Narrow"/>
              </w:rPr>
              <w:t xml:space="preserve"> com canais ativos e </w:t>
            </w:r>
            <w:proofErr w:type="spellStart"/>
            <w:r w:rsidRPr="00D30557">
              <w:rPr>
                <w:rFonts w:ascii="Arial Narrow" w:hAnsi="Arial Narrow"/>
              </w:rPr>
              <w:t>ph</w:t>
            </w:r>
            <w:proofErr w:type="spellEnd"/>
            <w:r w:rsidRPr="00D30557">
              <w:rPr>
                <w:rFonts w:ascii="Arial Narrow" w:hAnsi="Arial Narrow"/>
              </w:rPr>
              <w:t xml:space="preserve"> balanceado, que permita a distribuição rápida da urina, mantendo a pele da criança seca e livre de assaduras; com filme de polietileno, polpa de celulose, polímero superabsorvente, não tecido de polipropileno, não tecido de fibras </w:t>
            </w:r>
            <w:proofErr w:type="spellStart"/>
            <w:r w:rsidRPr="00D30557">
              <w:rPr>
                <w:rFonts w:ascii="Arial Narrow" w:hAnsi="Arial Narrow"/>
              </w:rPr>
              <w:t>bicomponentes</w:t>
            </w:r>
            <w:proofErr w:type="spellEnd"/>
            <w:r w:rsidRPr="00D30557">
              <w:rPr>
                <w:rFonts w:ascii="Arial Narrow" w:hAnsi="Arial Narrow"/>
              </w:rPr>
              <w:t xml:space="preserve"> e fibras poliéster, </w:t>
            </w:r>
            <w:proofErr w:type="spellStart"/>
            <w:r w:rsidRPr="00D30557">
              <w:rPr>
                <w:rFonts w:ascii="Arial Narrow" w:hAnsi="Arial Narrow"/>
              </w:rPr>
              <w:t>aloe</w:t>
            </w:r>
            <w:proofErr w:type="spellEnd"/>
            <w:r w:rsidRPr="00D30557">
              <w:rPr>
                <w:rFonts w:ascii="Arial Narrow" w:hAnsi="Arial Narrow"/>
              </w:rPr>
              <w:t xml:space="preserve"> vera, vitamina e, adesivo termoplástico, fios de elástico, fitas adesivas; deverá ser dotada de faixa </w:t>
            </w:r>
            <w:proofErr w:type="spellStart"/>
            <w:r w:rsidRPr="00D30557">
              <w:rPr>
                <w:rFonts w:ascii="Arial Narrow" w:hAnsi="Arial Narrow"/>
              </w:rPr>
              <w:t>multi-ajustavel</w:t>
            </w:r>
            <w:proofErr w:type="spellEnd"/>
            <w:r w:rsidRPr="00D30557">
              <w:rPr>
                <w:rFonts w:ascii="Arial Narrow" w:hAnsi="Arial Narrow"/>
              </w:rPr>
              <w:t xml:space="preserve"> de 2 tiras adesivas abre-fecha, devidamente impregnada de substancia aderente antialérgica, possuindo nas extremidades pequena dobradura que permita preservar sua </w:t>
            </w:r>
            <w:proofErr w:type="spellStart"/>
            <w:r w:rsidRPr="00D30557">
              <w:rPr>
                <w:rFonts w:ascii="Arial Narrow" w:hAnsi="Arial Narrow"/>
              </w:rPr>
              <w:t>adesividade</w:t>
            </w:r>
            <w:proofErr w:type="spellEnd"/>
            <w:r w:rsidRPr="00D30557">
              <w:rPr>
                <w:rFonts w:ascii="Arial Narrow" w:hAnsi="Arial Narrow"/>
              </w:rPr>
              <w:t xml:space="preserve"> e o fácil manuseio; componentes atóxicos nã</w:t>
            </w:r>
            <w:r w:rsidR="00901313">
              <w:rPr>
                <w:rFonts w:ascii="Arial Narrow" w:hAnsi="Arial Narrow"/>
              </w:rPr>
              <w:t>o propensos a causar irritação.</w:t>
            </w:r>
          </w:p>
        </w:tc>
        <w:tc>
          <w:tcPr>
            <w:tcW w:w="992" w:type="dxa"/>
          </w:tcPr>
          <w:p w14:paraId="2E56F19D" w14:textId="77777777" w:rsidR="00D30557" w:rsidRPr="00D30557" w:rsidRDefault="00D30557" w:rsidP="00945FFB">
            <w:pPr>
              <w:spacing w:after="0" w:line="240" w:lineRule="auto"/>
              <w:jc w:val="center"/>
              <w:rPr>
                <w:rFonts w:ascii="Arial Narrow" w:hAnsi="Arial Narrow"/>
              </w:rPr>
            </w:pPr>
            <w:r w:rsidRPr="00D30557">
              <w:rPr>
                <w:rFonts w:ascii="Arial Narrow" w:hAnsi="Arial Narrow"/>
              </w:rPr>
              <w:t>UNIDADE</w:t>
            </w:r>
          </w:p>
        </w:tc>
        <w:tc>
          <w:tcPr>
            <w:tcW w:w="992" w:type="dxa"/>
          </w:tcPr>
          <w:p w14:paraId="587FE854" w14:textId="77777777" w:rsidR="00D30557" w:rsidRPr="00D30557" w:rsidRDefault="00D30557" w:rsidP="00945FFB">
            <w:pPr>
              <w:spacing w:after="0" w:line="240" w:lineRule="auto"/>
              <w:jc w:val="center"/>
              <w:rPr>
                <w:rFonts w:ascii="Arial Narrow" w:hAnsi="Arial Narrow"/>
              </w:rPr>
            </w:pPr>
            <w:r w:rsidRPr="00D30557">
              <w:rPr>
                <w:rFonts w:ascii="Arial Narrow" w:hAnsi="Arial Narrow"/>
              </w:rPr>
              <w:t>25000</w:t>
            </w:r>
          </w:p>
        </w:tc>
        <w:tc>
          <w:tcPr>
            <w:tcW w:w="993" w:type="dxa"/>
          </w:tcPr>
          <w:p w14:paraId="3E00C59E" w14:textId="77777777" w:rsidR="00D30557" w:rsidRPr="00D30557" w:rsidRDefault="00D30557" w:rsidP="00D30557">
            <w:pPr>
              <w:spacing w:after="0" w:line="240" w:lineRule="auto"/>
              <w:jc w:val="right"/>
              <w:rPr>
                <w:rFonts w:ascii="Arial Narrow" w:hAnsi="Arial Narrow"/>
              </w:rPr>
            </w:pPr>
            <w:r w:rsidRPr="00D30557">
              <w:rPr>
                <w:rFonts w:ascii="Arial Narrow" w:hAnsi="Arial Narrow"/>
              </w:rPr>
              <w:t>1,38</w:t>
            </w:r>
          </w:p>
        </w:tc>
        <w:tc>
          <w:tcPr>
            <w:tcW w:w="1042" w:type="dxa"/>
          </w:tcPr>
          <w:p w14:paraId="3EAA15D7" w14:textId="77777777" w:rsidR="00D30557" w:rsidRPr="00D30557" w:rsidRDefault="00D30557" w:rsidP="00D30557">
            <w:pPr>
              <w:spacing w:after="0" w:line="240" w:lineRule="auto"/>
              <w:jc w:val="right"/>
              <w:rPr>
                <w:rFonts w:ascii="Arial Narrow" w:hAnsi="Arial Narrow"/>
              </w:rPr>
            </w:pPr>
            <w:r w:rsidRPr="00D30557">
              <w:rPr>
                <w:rFonts w:ascii="Arial Narrow" w:hAnsi="Arial Narrow"/>
              </w:rPr>
              <w:t>34.500,00</w:t>
            </w:r>
          </w:p>
        </w:tc>
      </w:tr>
      <w:tr w:rsidR="00D30557" w:rsidRPr="00D30557" w14:paraId="1775D353" w14:textId="77777777" w:rsidTr="005C328B">
        <w:tc>
          <w:tcPr>
            <w:tcW w:w="626" w:type="dxa"/>
          </w:tcPr>
          <w:p w14:paraId="1AFC6145" w14:textId="77777777" w:rsidR="00D30557" w:rsidRPr="00D30557" w:rsidRDefault="00D30557" w:rsidP="00D30557">
            <w:pPr>
              <w:spacing w:after="0" w:line="240" w:lineRule="auto"/>
              <w:jc w:val="center"/>
              <w:rPr>
                <w:rFonts w:ascii="Arial Narrow" w:hAnsi="Arial Narrow"/>
              </w:rPr>
            </w:pPr>
            <w:r w:rsidRPr="00D30557">
              <w:rPr>
                <w:rFonts w:ascii="Arial Narrow" w:hAnsi="Arial Narrow"/>
              </w:rPr>
              <w:t>0012</w:t>
            </w:r>
          </w:p>
        </w:tc>
        <w:tc>
          <w:tcPr>
            <w:tcW w:w="892" w:type="dxa"/>
          </w:tcPr>
          <w:p w14:paraId="5F2C564D" w14:textId="77777777" w:rsidR="00D30557" w:rsidRPr="00D30557" w:rsidRDefault="00D30557" w:rsidP="00D30557">
            <w:pPr>
              <w:spacing w:after="0" w:line="240" w:lineRule="auto"/>
              <w:jc w:val="center"/>
              <w:rPr>
                <w:rFonts w:ascii="Arial Narrow" w:hAnsi="Arial Narrow"/>
              </w:rPr>
            </w:pPr>
            <w:r w:rsidRPr="00D30557">
              <w:rPr>
                <w:rFonts w:ascii="Arial Narrow" w:hAnsi="Arial Narrow"/>
              </w:rPr>
              <w:t>850042744</w:t>
            </w:r>
          </w:p>
        </w:tc>
        <w:tc>
          <w:tcPr>
            <w:tcW w:w="3869" w:type="dxa"/>
          </w:tcPr>
          <w:p w14:paraId="42F7B7B1" w14:textId="758ADCFD" w:rsidR="00D30557" w:rsidRPr="00D30557" w:rsidRDefault="00D30557" w:rsidP="00667560">
            <w:pPr>
              <w:spacing w:after="0" w:line="240" w:lineRule="auto"/>
              <w:jc w:val="both"/>
              <w:rPr>
                <w:rFonts w:ascii="Arial Narrow" w:hAnsi="Arial Narrow"/>
              </w:rPr>
            </w:pPr>
            <w:r w:rsidRPr="00F82230">
              <w:rPr>
                <w:rFonts w:ascii="Arial Narrow" w:hAnsi="Arial Narrow"/>
                <w:b/>
              </w:rPr>
              <w:t>FRALDA PEDIATRICA PEQUENA</w:t>
            </w:r>
            <w:r w:rsidR="00F82230">
              <w:rPr>
                <w:rFonts w:ascii="Arial Narrow" w:hAnsi="Arial Narrow"/>
                <w:b/>
              </w:rPr>
              <w:t>.</w:t>
            </w:r>
            <w:r w:rsidRPr="00D30557">
              <w:rPr>
                <w:rFonts w:ascii="Arial Narrow" w:hAnsi="Arial Narrow"/>
              </w:rPr>
              <w:t xml:space="preserve"> Com gel, tripla proteção, de formato anatômico de cintura ajustável, dotada de recortes nas pernas, com ajuste perfeito e livre de vazamentos, camada interna e externa perfeitamente sobreposta, com bordas unidas entre si, fixando a camada intermediaria, evitando seu deslocamento durante o uso. sistema de </w:t>
            </w:r>
            <w:proofErr w:type="spellStart"/>
            <w:r w:rsidRPr="00D30557">
              <w:rPr>
                <w:rFonts w:ascii="Arial Narrow" w:hAnsi="Arial Narrow"/>
              </w:rPr>
              <w:t>blockgel</w:t>
            </w:r>
            <w:proofErr w:type="spellEnd"/>
            <w:r w:rsidRPr="00D30557">
              <w:rPr>
                <w:rFonts w:ascii="Arial Narrow" w:hAnsi="Arial Narrow"/>
              </w:rPr>
              <w:t xml:space="preserve"> com canais ativos e </w:t>
            </w:r>
            <w:proofErr w:type="spellStart"/>
            <w:r w:rsidRPr="00D30557">
              <w:rPr>
                <w:rFonts w:ascii="Arial Narrow" w:hAnsi="Arial Narrow"/>
              </w:rPr>
              <w:t>ph</w:t>
            </w:r>
            <w:proofErr w:type="spellEnd"/>
            <w:r w:rsidRPr="00D30557">
              <w:rPr>
                <w:rFonts w:ascii="Arial Narrow" w:hAnsi="Arial Narrow"/>
              </w:rPr>
              <w:t xml:space="preserve"> balanceado, que permita a distribuição rápida da urina, mantendo a pele da criança seca e livre de assaduras; com filme de polietileno, polpa de celulose, polímero superabsorvente, não tecido de polipropileno, não tecido de fibras </w:t>
            </w:r>
            <w:proofErr w:type="spellStart"/>
            <w:r w:rsidRPr="00D30557">
              <w:rPr>
                <w:rFonts w:ascii="Arial Narrow" w:hAnsi="Arial Narrow"/>
              </w:rPr>
              <w:t>bicomponentes</w:t>
            </w:r>
            <w:proofErr w:type="spellEnd"/>
            <w:r w:rsidRPr="00D30557">
              <w:rPr>
                <w:rFonts w:ascii="Arial Narrow" w:hAnsi="Arial Narrow"/>
              </w:rPr>
              <w:t xml:space="preserve"> e fibras poliéster, </w:t>
            </w:r>
            <w:proofErr w:type="spellStart"/>
            <w:r w:rsidRPr="00D30557">
              <w:rPr>
                <w:rFonts w:ascii="Arial Narrow" w:hAnsi="Arial Narrow"/>
              </w:rPr>
              <w:t>aloe</w:t>
            </w:r>
            <w:proofErr w:type="spellEnd"/>
            <w:r w:rsidRPr="00D30557">
              <w:rPr>
                <w:rFonts w:ascii="Arial Narrow" w:hAnsi="Arial Narrow"/>
              </w:rPr>
              <w:t xml:space="preserve"> vera, vitamina e, adesivo termoplástico, fios de elástico, fitas adesivas; deverá ser dotada de faixa </w:t>
            </w:r>
            <w:proofErr w:type="spellStart"/>
            <w:r w:rsidRPr="00D30557">
              <w:rPr>
                <w:rFonts w:ascii="Arial Narrow" w:hAnsi="Arial Narrow"/>
              </w:rPr>
              <w:t>multi-ajustavel</w:t>
            </w:r>
            <w:proofErr w:type="spellEnd"/>
            <w:r w:rsidRPr="00D30557">
              <w:rPr>
                <w:rFonts w:ascii="Arial Narrow" w:hAnsi="Arial Narrow"/>
              </w:rPr>
              <w:t xml:space="preserve"> de 2 tiras adesivas abre-fecha, devidamente impregnada de substancia aderente antialérgica, possuindo nas </w:t>
            </w:r>
            <w:r w:rsidRPr="00D30557">
              <w:rPr>
                <w:rFonts w:ascii="Arial Narrow" w:hAnsi="Arial Narrow"/>
              </w:rPr>
              <w:lastRenderedPageBreak/>
              <w:t xml:space="preserve">extremidades pequena dobradura que permita preservar sua </w:t>
            </w:r>
            <w:proofErr w:type="spellStart"/>
            <w:r w:rsidRPr="00D30557">
              <w:rPr>
                <w:rFonts w:ascii="Arial Narrow" w:hAnsi="Arial Narrow"/>
              </w:rPr>
              <w:t>adesividade</w:t>
            </w:r>
            <w:proofErr w:type="spellEnd"/>
            <w:r w:rsidRPr="00D30557">
              <w:rPr>
                <w:rFonts w:ascii="Arial Narrow" w:hAnsi="Arial Narrow"/>
              </w:rPr>
              <w:t xml:space="preserve"> e o fácil manuseio; componentes atóxicos não propensos a causar irritação</w:t>
            </w:r>
            <w:r w:rsidR="00901313">
              <w:rPr>
                <w:rFonts w:ascii="Arial Narrow" w:hAnsi="Arial Narrow"/>
              </w:rPr>
              <w:t>.</w:t>
            </w:r>
          </w:p>
        </w:tc>
        <w:tc>
          <w:tcPr>
            <w:tcW w:w="992" w:type="dxa"/>
          </w:tcPr>
          <w:p w14:paraId="344ED479" w14:textId="77777777" w:rsidR="00D30557" w:rsidRPr="00D30557" w:rsidRDefault="00D30557" w:rsidP="00945FFB">
            <w:pPr>
              <w:spacing w:after="0" w:line="240" w:lineRule="auto"/>
              <w:jc w:val="center"/>
              <w:rPr>
                <w:rFonts w:ascii="Arial Narrow" w:hAnsi="Arial Narrow"/>
              </w:rPr>
            </w:pPr>
            <w:r w:rsidRPr="00D30557">
              <w:rPr>
                <w:rFonts w:ascii="Arial Narrow" w:hAnsi="Arial Narrow"/>
              </w:rPr>
              <w:lastRenderedPageBreak/>
              <w:t>UNIDADE</w:t>
            </w:r>
          </w:p>
        </w:tc>
        <w:tc>
          <w:tcPr>
            <w:tcW w:w="992" w:type="dxa"/>
          </w:tcPr>
          <w:p w14:paraId="4F39F142" w14:textId="77777777" w:rsidR="00D30557" w:rsidRPr="00D30557" w:rsidRDefault="00D30557" w:rsidP="00945FFB">
            <w:pPr>
              <w:spacing w:after="0" w:line="240" w:lineRule="auto"/>
              <w:jc w:val="center"/>
              <w:rPr>
                <w:rFonts w:ascii="Arial Narrow" w:hAnsi="Arial Narrow"/>
              </w:rPr>
            </w:pPr>
            <w:r w:rsidRPr="00D30557">
              <w:rPr>
                <w:rFonts w:ascii="Arial Narrow" w:hAnsi="Arial Narrow"/>
              </w:rPr>
              <w:t>10000</w:t>
            </w:r>
          </w:p>
        </w:tc>
        <w:tc>
          <w:tcPr>
            <w:tcW w:w="993" w:type="dxa"/>
          </w:tcPr>
          <w:p w14:paraId="7CE95FDE" w14:textId="77777777" w:rsidR="00D30557" w:rsidRPr="00D30557" w:rsidRDefault="00D30557" w:rsidP="00D30557">
            <w:pPr>
              <w:spacing w:after="0" w:line="240" w:lineRule="auto"/>
              <w:jc w:val="right"/>
              <w:rPr>
                <w:rFonts w:ascii="Arial Narrow" w:hAnsi="Arial Narrow"/>
              </w:rPr>
            </w:pPr>
            <w:r w:rsidRPr="00D30557">
              <w:rPr>
                <w:rFonts w:ascii="Arial Narrow" w:hAnsi="Arial Narrow"/>
              </w:rPr>
              <w:t>1,20</w:t>
            </w:r>
          </w:p>
        </w:tc>
        <w:tc>
          <w:tcPr>
            <w:tcW w:w="1042" w:type="dxa"/>
          </w:tcPr>
          <w:p w14:paraId="200FC142" w14:textId="77777777" w:rsidR="00D30557" w:rsidRPr="00D30557" w:rsidRDefault="00D30557" w:rsidP="00D30557">
            <w:pPr>
              <w:spacing w:after="0" w:line="240" w:lineRule="auto"/>
              <w:jc w:val="right"/>
              <w:rPr>
                <w:rFonts w:ascii="Arial Narrow" w:hAnsi="Arial Narrow"/>
              </w:rPr>
            </w:pPr>
            <w:r w:rsidRPr="00D30557">
              <w:rPr>
                <w:rFonts w:ascii="Arial Narrow" w:hAnsi="Arial Narrow"/>
              </w:rPr>
              <w:t>12.000,00</w:t>
            </w:r>
          </w:p>
        </w:tc>
      </w:tr>
      <w:tr w:rsidR="00D171F8" w:rsidRPr="00D171F8" w14:paraId="10523F72" w14:textId="77777777" w:rsidTr="0083468F">
        <w:tc>
          <w:tcPr>
            <w:tcW w:w="8364" w:type="dxa"/>
            <w:gridSpan w:val="6"/>
          </w:tcPr>
          <w:p w14:paraId="12876DDA" w14:textId="78E372C1" w:rsidR="00D171F8" w:rsidRPr="00D171F8" w:rsidRDefault="00D171F8" w:rsidP="00D30557">
            <w:pPr>
              <w:spacing w:after="0" w:line="240" w:lineRule="auto"/>
              <w:jc w:val="right"/>
              <w:rPr>
                <w:rFonts w:ascii="Arial Narrow" w:hAnsi="Arial Narrow"/>
                <w:b/>
              </w:rPr>
            </w:pPr>
            <w:r>
              <w:rPr>
                <w:rFonts w:ascii="Arial Narrow" w:hAnsi="Arial Narrow"/>
                <w:b/>
              </w:rPr>
              <w:lastRenderedPageBreak/>
              <w:t>TOTAL GERAL:</w:t>
            </w:r>
          </w:p>
        </w:tc>
        <w:tc>
          <w:tcPr>
            <w:tcW w:w="1042" w:type="dxa"/>
          </w:tcPr>
          <w:p w14:paraId="708DF08D" w14:textId="6DE16369" w:rsidR="00D171F8" w:rsidRPr="00D171F8" w:rsidRDefault="00D171F8" w:rsidP="00D30557">
            <w:pPr>
              <w:spacing w:after="0" w:line="240" w:lineRule="auto"/>
              <w:jc w:val="right"/>
              <w:rPr>
                <w:rFonts w:ascii="Arial Narrow" w:hAnsi="Arial Narrow"/>
                <w:b/>
              </w:rPr>
            </w:pPr>
            <w:r w:rsidRPr="00D171F8">
              <w:rPr>
                <w:rFonts w:ascii="Arial Narrow" w:hAnsi="Arial Narrow"/>
                <w:b/>
              </w:rPr>
              <w:t>766.000,00</w:t>
            </w:r>
          </w:p>
        </w:tc>
      </w:tr>
    </w:tbl>
    <w:p w14:paraId="7595555E" w14:textId="77777777" w:rsidR="0073459F" w:rsidRDefault="0073459F" w:rsidP="0073459F">
      <w:pPr>
        <w:spacing w:after="0" w:line="240" w:lineRule="auto"/>
        <w:jc w:val="both"/>
        <w:rPr>
          <w:rFonts w:ascii="Arial Narrow" w:hAnsi="Arial Narrow"/>
          <w:b/>
          <w:sz w:val="24"/>
          <w:szCs w:val="24"/>
        </w:rPr>
      </w:pPr>
    </w:p>
    <w:p w14:paraId="4ED3C0AA" w14:textId="77777777" w:rsidR="00827297" w:rsidRPr="00D4475E" w:rsidRDefault="00827297" w:rsidP="0073459F">
      <w:pPr>
        <w:pBdr>
          <w:top w:val="single" w:sz="4" w:space="1" w:color="auto"/>
          <w:left w:val="single" w:sz="4" w:space="0" w:color="auto"/>
          <w:bottom w:val="single" w:sz="4" w:space="1" w:color="auto"/>
          <w:right w:val="single" w:sz="4" w:space="4" w:color="auto"/>
        </w:pBdr>
        <w:spacing w:after="0" w:line="240" w:lineRule="auto"/>
        <w:jc w:val="both"/>
        <w:rPr>
          <w:rFonts w:ascii="Arial Narrow" w:hAnsi="Arial Narrow"/>
          <w:b/>
          <w:sz w:val="24"/>
          <w:szCs w:val="24"/>
        </w:rPr>
      </w:pPr>
      <w:r w:rsidRPr="00D4475E">
        <w:rPr>
          <w:rFonts w:ascii="Arial Narrow" w:hAnsi="Arial Narrow"/>
          <w:b/>
          <w:sz w:val="24"/>
          <w:szCs w:val="24"/>
        </w:rPr>
        <w:t>Qualquer referência à marca na descrição dos itens é mera exemplificação de qualidade, podendo ser substituído por outro de igual ou superior especificação de marca diversa.</w:t>
      </w:r>
    </w:p>
    <w:p w14:paraId="2C931A58" w14:textId="77777777" w:rsidR="00827297" w:rsidRPr="00D4475E" w:rsidRDefault="00827297" w:rsidP="0073459F">
      <w:pPr>
        <w:spacing w:after="0" w:line="240" w:lineRule="auto"/>
        <w:jc w:val="both"/>
        <w:rPr>
          <w:rFonts w:ascii="Arial Narrow" w:hAnsi="Arial Narrow" w:cs="Calibri"/>
          <w:bCs/>
          <w:sz w:val="24"/>
          <w:szCs w:val="24"/>
        </w:rPr>
      </w:pPr>
    </w:p>
    <w:p w14:paraId="22665A9E" w14:textId="77777777" w:rsidR="00827297" w:rsidRPr="00D4475E" w:rsidRDefault="00827297" w:rsidP="0073459F">
      <w:pPr>
        <w:spacing w:after="0" w:line="240" w:lineRule="auto"/>
        <w:jc w:val="both"/>
        <w:rPr>
          <w:rFonts w:ascii="Arial Narrow" w:hAnsi="Arial Narrow" w:cs="Calibri"/>
          <w:b/>
          <w:bCs/>
          <w:color w:val="0D0D0D"/>
          <w:sz w:val="24"/>
          <w:szCs w:val="24"/>
        </w:rPr>
      </w:pPr>
      <w:r w:rsidRPr="00D4475E">
        <w:rPr>
          <w:rFonts w:ascii="Arial Narrow" w:hAnsi="Arial Narrow" w:cs="Calibri"/>
          <w:b/>
          <w:bCs/>
          <w:color w:val="0D0D0D"/>
          <w:sz w:val="24"/>
          <w:szCs w:val="24"/>
        </w:rPr>
        <w:t>8. DO LEVANTAMENTO DE MERCADO E JUSTIFICATIVA TÉCNICA E ECONÔMICA DA ESCOLHA DO TIPO DE SOLUÇÃO A CONTRATAR</w:t>
      </w:r>
    </w:p>
    <w:p w14:paraId="4BAF1F29" w14:textId="77777777" w:rsidR="00827297" w:rsidRPr="00D4475E" w:rsidRDefault="00827297" w:rsidP="0073459F">
      <w:pPr>
        <w:spacing w:after="0" w:line="240" w:lineRule="auto"/>
        <w:jc w:val="both"/>
        <w:rPr>
          <w:rFonts w:ascii="Arial Narrow" w:hAnsi="Arial Narrow" w:cs="Calibri"/>
          <w:sz w:val="24"/>
          <w:szCs w:val="24"/>
        </w:rPr>
      </w:pPr>
      <w:r w:rsidRPr="00D4475E">
        <w:rPr>
          <w:rFonts w:ascii="Arial Narrow" w:hAnsi="Arial Narrow" w:cs="Calibri"/>
          <w:b/>
          <w:bCs/>
          <w:sz w:val="24"/>
          <w:szCs w:val="24"/>
        </w:rPr>
        <w:t>8.1</w:t>
      </w:r>
      <w:r w:rsidRPr="00D4475E">
        <w:rPr>
          <w:rFonts w:ascii="Arial Narrow" w:hAnsi="Arial Narrow"/>
          <w:b/>
          <w:bCs/>
          <w:sz w:val="24"/>
          <w:szCs w:val="24"/>
        </w:rPr>
        <w:t>. Do levantamento</w:t>
      </w:r>
      <w:r w:rsidRPr="00D4475E">
        <w:rPr>
          <w:rFonts w:ascii="Arial Narrow" w:hAnsi="Arial Narrow"/>
          <w:b/>
          <w:sz w:val="24"/>
          <w:szCs w:val="24"/>
        </w:rPr>
        <w:t xml:space="preserve"> das soluções existentes no mercado</w:t>
      </w:r>
      <w:r w:rsidRPr="00D4475E">
        <w:rPr>
          <w:rFonts w:ascii="Arial Narrow" w:hAnsi="Arial Narrow" w:cs="Calibri"/>
          <w:sz w:val="24"/>
          <w:szCs w:val="24"/>
        </w:rPr>
        <w:t xml:space="preserve"> </w:t>
      </w:r>
    </w:p>
    <w:p w14:paraId="184B57D7" w14:textId="77777777" w:rsidR="00827297" w:rsidRPr="00D4475E" w:rsidRDefault="00827297" w:rsidP="0073459F">
      <w:pPr>
        <w:spacing w:after="0" w:line="240" w:lineRule="auto"/>
        <w:jc w:val="both"/>
        <w:rPr>
          <w:rFonts w:ascii="Arial Narrow" w:hAnsi="Arial Narrow"/>
          <w:color w:val="000000"/>
          <w:sz w:val="24"/>
          <w:szCs w:val="24"/>
        </w:rPr>
      </w:pPr>
      <w:r w:rsidRPr="00D4475E">
        <w:rPr>
          <w:rFonts w:ascii="Arial Narrow" w:hAnsi="Arial Narrow"/>
          <w:color w:val="000000"/>
          <w:sz w:val="24"/>
          <w:szCs w:val="24"/>
        </w:rPr>
        <w:t>A partir dos estudos realizados para a contratação do objeto pretendido, foram identificadas as seguintes soluções de mercado:</w:t>
      </w:r>
    </w:p>
    <w:p w14:paraId="1D7594D2" w14:textId="77777777" w:rsidR="00827297" w:rsidRPr="00D4475E" w:rsidRDefault="00827297" w:rsidP="0073459F">
      <w:pPr>
        <w:spacing w:after="0" w:line="240" w:lineRule="auto"/>
        <w:jc w:val="both"/>
        <w:rPr>
          <w:rFonts w:ascii="Arial Narrow" w:hAnsi="Arial Narrow"/>
          <w:color w:val="000000"/>
          <w:sz w:val="24"/>
          <w:szCs w:val="24"/>
        </w:rPr>
      </w:pPr>
      <w:r w:rsidRPr="00D4475E">
        <w:rPr>
          <w:rFonts w:ascii="Arial Narrow" w:hAnsi="Arial Narrow"/>
          <w:color w:val="000000"/>
          <w:sz w:val="24"/>
          <w:szCs w:val="24"/>
        </w:rPr>
        <w:t>1 - Possíveis registros de preços realizados por outros entes em que pudesse se realizar adesão a ata sua ata;</w:t>
      </w:r>
    </w:p>
    <w:p w14:paraId="42DAFB3B" w14:textId="77777777" w:rsidR="00827297" w:rsidRPr="00D4475E" w:rsidRDefault="00827297" w:rsidP="0073459F">
      <w:pPr>
        <w:spacing w:after="0" w:line="240" w:lineRule="auto"/>
        <w:jc w:val="both"/>
        <w:rPr>
          <w:rFonts w:ascii="Arial Narrow" w:hAnsi="Arial Narrow"/>
          <w:color w:val="000000"/>
          <w:sz w:val="24"/>
          <w:szCs w:val="24"/>
        </w:rPr>
      </w:pPr>
      <w:r w:rsidRPr="00D4475E">
        <w:rPr>
          <w:rFonts w:ascii="Arial Narrow" w:hAnsi="Arial Narrow"/>
          <w:color w:val="000000"/>
          <w:sz w:val="24"/>
          <w:szCs w:val="24"/>
        </w:rPr>
        <w:t>2 - Realização de pregão presencial pela prefeitura;</w:t>
      </w:r>
    </w:p>
    <w:p w14:paraId="65E4D016" w14:textId="77777777" w:rsidR="00827297" w:rsidRPr="00D4475E" w:rsidRDefault="00827297" w:rsidP="0073459F">
      <w:pPr>
        <w:spacing w:after="0" w:line="240" w:lineRule="auto"/>
        <w:jc w:val="both"/>
        <w:rPr>
          <w:rFonts w:ascii="Arial Narrow" w:hAnsi="Arial Narrow"/>
          <w:color w:val="000000"/>
          <w:sz w:val="24"/>
          <w:szCs w:val="24"/>
        </w:rPr>
      </w:pPr>
      <w:r w:rsidRPr="00D4475E">
        <w:rPr>
          <w:rFonts w:ascii="Arial Narrow" w:hAnsi="Arial Narrow"/>
          <w:color w:val="000000"/>
          <w:sz w:val="24"/>
          <w:szCs w:val="24"/>
        </w:rPr>
        <w:t>3 - Realização de pregão presencial através do sistema de registro de preços;</w:t>
      </w:r>
    </w:p>
    <w:p w14:paraId="160FCB0A" w14:textId="77777777" w:rsidR="00827297" w:rsidRPr="00D4475E" w:rsidRDefault="00827297" w:rsidP="0073459F">
      <w:pPr>
        <w:spacing w:after="0" w:line="240" w:lineRule="auto"/>
        <w:rPr>
          <w:rFonts w:ascii="Arial Narrow" w:hAnsi="Arial Narrow" w:cs="Calibri"/>
          <w:b/>
          <w:color w:val="0D0D0D"/>
          <w:sz w:val="24"/>
          <w:szCs w:val="24"/>
        </w:rPr>
      </w:pPr>
      <w:r w:rsidRPr="00D4475E">
        <w:rPr>
          <w:rFonts w:ascii="Arial Narrow" w:hAnsi="Arial Narrow" w:cs="Calibri"/>
          <w:b/>
          <w:color w:val="0D0D0D"/>
          <w:sz w:val="24"/>
          <w:szCs w:val="24"/>
        </w:rPr>
        <w:t>8.2. Da Solução escolhida</w:t>
      </w:r>
    </w:p>
    <w:p w14:paraId="76ECF973" w14:textId="2D091018" w:rsidR="00827297" w:rsidRPr="00D4475E" w:rsidRDefault="00827297" w:rsidP="0073459F">
      <w:pPr>
        <w:spacing w:after="0" w:line="240" w:lineRule="auto"/>
        <w:jc w:val="both"/>
        <w:rPr>
          <w:rFonts w:ascii="Arial Narrow" w:hAnsi="Arial Narrow"/>
          <w:color w:val="000000"/>
          <w:sz w:val="24"/>
          <w:szCs w:val="24"/>
        </w:rPr>
      </w:pPr>
      <w:r w:rsidRPr="00D4475E">
        <w:rPr>
          <w:rFonts w:ascii="Arial Narrow" w:hAnsi="Arial Narrow"/>
          <w:color w:val="000000"/>
          <w:sz w:val="24"/>
          <w:szCs w:val="24"/>
        </w:rPr>
        <w:t xml:space="preserve">A melhor solução das encontradas foi à realização de pregão presencial através do sistema de registro de preços, uma vez que se trata de </w:t>
      </w:r>
      <w:r w:rsidR="004A213E">
        <w:rPr>
          <w:rFonts w:ascii="Arial Narrow" w:hAnsi="Arial Narrow"/>
          <w:color w:val="000000"/>
          <w:sz w:val="24"/>
          <w:szCs w:val="24"/>
        </w:rPr>
        <w:t>materiais de papelaria e escritório</w:t>
      </w:r>
      <w:r w:rsidRPr="00D4475E">
        <w:rPr>
          <w:rFonts w:ascii="Arial Narrow" w:hAnsi="Arial Narrow"/>
          <w:color w:val="000000"/>
          <w:sz w:val="24"/>
          <w:szCs w:val="24"/>
        </w:rPr>
        <w:t xml:space="preserve">, onde é difícil definição do seu quantitativo a ser utilizado durante o período de vigência de contratação, em razão das diversas </w:t>
      </w:r>
      <w:r w:rsidR="004A213E">
        <w:rPr>
          <w:rFonts w:ascii="Arial Narrow" w:hAnsi="Arial Narrow"/>
          <w:color w:val="000000"/>
          <w:sz w:val="24"/>
          <w:szCs w:val="24"/>
        </w:rPr>
        <w:t>demandas das secretarias</w:t>
      </w:r>
      <w:r w:rsidRPr="00D4475E">
        <w:rPr>
          <w:rFonts w:ascii="Arial Narrow" w:hAnsi="Arial Narrow"/>
          <w:color w:val="000000"/>
          <w:sz w:val="24"/>
          <w:szCs w:val="24"/>
        </w:rPr>
        <w:t>, sendo, portanto, o sistema de registro de preços a solução mais adequada diante da imprevisibilidade do consumo dos itens que contempla o objeto.</w:t>
      </w:r>
    </w:p>
    <w:p w14:paraId="7C2AA12B" w14:textId="77777777" w:rsidR="00827297" w:rsidRPr="00D4475E" w:rsidRDefault="00827297" w:rsidP="0073459F">
      <w:pPr>
        <w:spacing w:after="0" w:line="240" w:lineRule="auto"/>
        <w:jc w:val="both"/>
        <w:rPr>
          <w:rFonts w:ascii="Arial Narrow" w:hAnsi="Arial Narrow"/>
          <w:color w:val="000000"/>
          <w:sz w:val="24"/>
          <w:szCs w:val="24"/>
        </w:rPr>
      </w:pPr>
      <w:r w:rsidRPr="00D4475E">
        <w:rPr>
          <w:rFonts w:ascii="Arial Narrow" w:hAnsi="Arial Narrow"/>
          <w:color w:val="000000"/>
          <w:sz w:val="24"/>
          <w:szCs w:val="24"/>
        </w:rPr>
        <w:t>Não vislumbramos a adesão a alguma ata de registro de preços a melhor solução, em razão da impossibilidade de prever um quantitativo a ser contratado. Além do mais, uma licitação com maior quantidade do objeto, tende-se a conseguir por economia de escalda propostas mais econômicas para o Município.</w:t>
      </w:r>
    </w:p>
    <w:p w14:paraId="0A75DA26" w14:textId="77777777" w:rsidR="00827297" w:rsidRPr="00D4475E" w:rsidRDefault="00827297" w:rsidP="0073459F">
      <w:pPr>
        <w:spacing w:after="0" w:line="240" w:lineRule="auto"/>
        <w:jc w:val="both"/>
        <w:rPr>
          <w:rFonts w:ascii="Arial Narrow" w:hAnsi="Arial Narrow"/>
          <w:color w:val="000000"/>
          <w:sz w:val="24"/>
          <w:szCs w:val="24"/>
        </w:rPr>
      </w:pPr>
      <w:r w:rsidRPr="00D4475E">
        <w:rPr>
          <w:rFonts w:ascii="Arial Narrow" w:hAnsi="Arial Narrow"/>
          <w:color w:val="000000"/>
          <w:sz w:val="24"/>
          <w:szCs w:val="24"/>
        </w:rPr>
        <w:t xml:space="preserve">A razão da escolha do pregão presencial como a modalidade mais adequada para a contratação está descrita no item 3.3 deste instrumento.  </w:t>
      </w:r>
    </w:p>
    <w:p w14:paraId="663E8A17" w14:textId="77777777" w:rsidR="00827297" w:rsidRPr="00D4475E" w:rsidRDefault="00827297" w:rsidP="0073459F">
      <w:pPr>
        <w:spacing w:after="0" w:line="240" w:lineRule="auto"/>
        <w:jc w:val="both"/>
        <w:rPr>
          <w:rFonts w:ascii="Arial Narrow" w:hAnsi="Arial Narrow"/>
          <w:color w:val="000000"/>
          <w:sz w:val="24"/>
          <w:szCs w:val="24"/>
        </w:rPr>
      </w:pPr>
    </w:p>
    <w:p w14:paraId="08448D98" w14:textId="77777777" w:rsidR="00827297" w:rsidRPr="00D4475E" w:rsidRDefault="00827297" w:rsidP="0073459F">
      <w:pPr>
        <w:spacing w:after="0" w:line="240" w:lineRule="auto"/>
        <w:jc w:val="both"/>
        <w:rPr>
          <w:rFonts w:ascii="Arial Narrow" w:hAnsi="Arial Narrow" w:cs="Calibri"/>
          <w:b/>
          <w:bCs/>
          <w:color w:val="0D0D0D"/>
          <w:sz w:val="24"/>
          <w:szCs w:val="24"/>
        </w:rPr>
      </w:pPr>
      <w:r w:rsidRPr="00D4475E">
        <w:rPr>
          <w:rFonts w:ascii="Arial Narrow" w:hAnsi="Arial Narrow" w:cs="Calibri"/>
          <w:b/>
          <w:bCs/>
          <w:sz w:val="24"/>
          <w:szCs w:val="24"/>
        </w:rPr>
        <w:t>9. DA ESTIMATIVA DO VALOR DA CONTRATAÇÃO, ACOMPANHADA DOS PREÇOS UNITÁRIOS</w:t>
      </w:r>
      <w:r w:rsidRPr="00D4475E">
        <w:rPr>
          <w:rFonts w:ascii="Arial Narrow" w:hAnsi="Arial Narrow" w:cs="Calibri"/>
          <w:b/>
          <w:bCs/>
          <w:color w:val="0D0D0D"/>
          <w:sz w:val="24"/>
          <w:szCs w:val="24"/>
        </w:rPr>
        <w:t xml:space="preserve"> REFERENCIAIS, DAS MEMÓRIAS DE CÁLCULO E DOS DOCUMENTOS QUE LHE DÃO SUPORTE</w:t>
      </w:r>
    </w:p>
    <w:p w14:paraId="48F8AFA6" w14:textId="77777777" w:rsidR="00827297" w:rsidRPr="00D4475E" w:rsidRDefault="00827297" w:rsidP="0073459F">
      <w:pPr>
        <w:spacing w:after="0" w:line="240" w:lineRule="auto"/>
        <w:jc w:val="both"/>
        <w:rPr>
          <w:rFonts w:ascii="Arial Narrow" w:hAnsi="Arial Narrow" w:cs="Calibri"/>
          <w:color w:val="0D0D0D"/>
          <w:sz w:val="24"/>
          <w:szCs w:val="24"/>
        </w:rPr>
      </w:pPr>
      <w:r w:rsidRPr="00D4475E">
        <w:rPr>
          <w:rFonts w:ascii="Arial Narrow" w:hAnsi="Arial Narrow" w:cs="Calibri"/>
          <w:color w:val="0D0D0D"/>
          <w:sz w:val="24"/>
          <w:szCs w:val="24"/>
        </w:rPr>
        <w:t>9.1. Para a obtenção do valor previamente estimado em processo licitatório, utiliza-se dos parâmetros definidos em lei, conforme processo de formação de preços anexo.</w:t>
      </w:r>
    </w:p>
    <w:p w14:paraId="07774C53" w14:textId="77777777" w:rsidR="00827297" w:rsidRPr="00D4475E" w:rsidRDefault="00827297" w:rsidP="0073459F">
      <w:pPr>
        <w:spacing w:after="0" w:line="240" w:lineRule="auto"/>
        <w:jc w:val="both"/>
        <w:rPr>
          <w:rFonts w:ascii="Arial Narrow" w:hAnsi="Arial Narrow" w:cs="Arial"/>
          <w:sz w:val="24"/>
          <w:szCs w:val="24"/>
        </w:rPr>
      </w:pPr>
      <w:r w:rsidRPr="00D4475E">
        <w:rPr>
          <w:rFonts w:ascii="Arial Narrow" w:hAnsi="Arial Narrow" w:cs="Calibri"/>
          <w:color w:val="0D0D0D"/>
          <w:sz w:val="24"/>
          <w:szCs w:val="24"/>
        </w:rPr>
        <w:t xml:space="preserve">9.2. </w:t>
      </w:r>
      <w:r w:rsidRPr="00D4475E">
        <w:rPr>
          <w:rFonts w:ascii="Arial Narrow" w:hAnsi="Arial Narrow" w:cs="Arial"/>
          <w:sz w:val="24"/>
          <w:szCs w:val="24"/>
        </w:rPr>
        <w:t xml:space="preserve">A partir do quantitativo estudado em atendimento a unidade requisitante e os parâmetros obtidos através das pesquisas de preços realizadas no presente estudo, que intentaram o valor mais próximo possível do praticado no mercado, chegou-se à estimativa do valor da contratação </w:t>
      </w:r>
      <w:r w:rsidRPr="00D4475E">
        <w:rPr>
          <w:rFonts w:ascii="Arial Narrow" w:hAnsi="Arial Narrow" w:cs="Arial"/>
          <w:b/>
          <w:sz w:val="24"/>
          <w:szCs w:val="24"/>
        </w:rPr>
        <w:t>conforme exposto na tabela constante no item 7 deste instrumento</w:t>
      </w:r>
      <w:r w:rsidRPr="00D4475E">
        <w:rPr>
          <w:rFonts w:ascii="Arial Narrow" w:hAnsi="Arial Narrow" w:cs="Arial"/>
          <w:sz w:val="24"/>
          <w:szCs w:val="24"/>
        </w:rPr>
        <w:t>, cujo valor informado foi cotado juntamente com o setor/servidor responsável pela formação de preços.</w:t>
      </w:r>
    </w:p>
    <w:p w14:paraId="06B7B78A" w14:textId="6DA2F284" w:rsidR="00827297" w:rsidRPr="00D4475E" w:rsidRDefault="00827297" w:rsidP="0073459F">
      <w:pPr>
        <w:adjustRightInd w:val="0"/>
        <w:spacing w:after="0" w:line="240" w:lineRule="auto"/>
        <w:jc w:val="both"/>
        <w:rPr>
          <w:rFonts w:ascii="Arial Narrow" w:hAnsi="Arial Narrow" w:cs="Arial"/>
          <w:sz w:val="24"/>
          <w:szCs w:val="24"/>
        </w:rPr>
      </w:pPr>
      <w:r w:rsidRPr="00D4475E">
        <w:rPr>
          <w:rFonts w:ascii="Arial Narrow" w:hAnsi="Arial Narrow" w:cs="Arial"/>
          <w:sz w:val="24"/>
          <w:szCs w:val="24"/>
        </w:rPr>
        <w:t xml:space="preserve">9.3. O valor total estimado da contratação é de </w:t>
      </w:r>
      <w:r w:rsidRPr="00D4475E">
        <w:rPr>
          <w:rFonts w:ascii="Arial Narrow" w:hAnsi="Arial Narrow" w:cs="Arial"/>
          <w:b/>
          <w:sz w:val="24"/>
          <w:szCs w:val="24"/>
        </w:rPr>
        <w:t xml:space="preserve">R$ </w:t>
      </w:r>
      <w:r w:rsidR="00096333">
        <w:rPr>
          <w:rFonts w:ascii="Arial Narrow" w:hAnsi="Arial Narrow" w:cs="Arial"/>
          <w:b/>
          <w:sz w:val="24"/>
          <w:szCs w:val="24"/>
        </w:rPr>
        <w:t>766.600,0</w:t>
      </w:r>
      <w:r w:rsidR="000828FB">
        <w:rPr>
          <w:rFonts w:ascii="Arial Narrow" w:hAnsi="Arial Narrow" w:cs="Arial"/>
          <w:b/>
          <w:sz w:val="24"/>
          <w:szCs w:val="24"/>
        </w:rPr>
        <w:t>0</w:t>
      </w:r>
      <w:r w:rsidRPr="00D4475E">
        <w:rPr>
          <w:rFonts w:ascii="Arial Narrow" w:hAnsi="Arial Narrow" w:cs="Arial"/>
          <w:b/>
          <w:sz w:val="24"/>
          <w:szCs w:val="24"/>
        </w:rPr>
        <w:t xml:space="preserve"> (</w:t>
      </w:r>
      <w:r w:rsidR="00096333">
        <w:rPr>
          <w:rFonts w:ascii="Arial Narrow" w:hAnsi="Arial Narrow" w:cs="Arial"/>
          <w:b/>
          <w:sz w:val="24"/>
          <w:szCs w:val="24"/>
        </w:rPr>
        <w:t>Setecentos e sessenta e seis mil e seiscentos reais</w:t>
      </w:r>
      <w:r w:rsidRPr="00D4475E">
        <w:rPr>
          <w:rFonts w:ascii="Arial Narrow" w:hAnsi="Arial Narrow" w:cs="Arial"/>
          <w:b/>
          <w:sz w:val="24"/>
          <w:szCs w:val="24"/>
        </w:rPr>
        <w:t xml:space="preserve">), </w:t>
      </w:r>
      <w:r w:rsidRPr="00D4475E">
        <w:rPr>
          <w:rFonts w:ascii="Arial Narrow" w:hAnsi="Arial Narrow" w:cs="Arial"/>
          <w:sz w:val="24"/>
          <w:szCs w:val="24"/>
        </w:rPr>
        <w:t>sendo os valores unitários conforme tabela do item 7.</w:t>
      </w:r>
    </w:p>
    <w:p w14:paraId="5108E320" w14:textId="77777777" w:rsidR="00827297" w:rsidRPr="00D4475E" w:rsidRDefault="00827297" w:rsidP="0073459F">
      <w:pPr>
        <w:adjustRightInd w:val="0"/>
        <w:spacing w:after="0" w:line="240" w:lineRule="auto"/>
        <w:jc w:val="both"/>
        <w:rPr>
          <w:rFonts w:ascii="Arial Narrow" w:hAnsi="Arial Narrow" w:cs="Calibri"/>
          <w:b/>
          <w:bCs/>
          <w:color w:val="0D0D0D"/>
          <w:sz w:val="24"/>
          <w:szCs w:val="24"/>
        </w:rPr>
      </w:pPr>
    </w:p>
    <w:p w14:paraId="5CFE3317" w14:textId="77777777" w:rsidR="00827297" w:rsidRPr="00D4475E" w:rsidRDefault="00827297" w:rsidP="0073459F">
      <w:pPr>
        <w:spacing w:after="0" w:line="240" w:lineRule="auto"/>
        <w:rPr>
          <w:rFonts w:ascii="Arial Narrow" w:hAnsi="Arial Narrow" w:cs="Calibri"/>
          <w:b/>
          <w:bCs/>
          <w:color w:val="0D0D0D"/>
          <w:sz w:val="24"/>
          <w:szCs w:val="24"/>
        </w:rPr>
      </w:pPr>
      <w:r w:rsidRPr="00D4475E">
        <w:rPr>
          <w:rFonts w:ascii="Arial Narrow" w:hAnsi="Arial Narrow" w:cs="Calibri"/>
          <w:b/>
          <w:bCs/>
          <w:color w:val="0D0D0D"/>
          <w:sz w:val="24"/>
          <w:szCs w:val="24"/>
        </w:rPr>
        <w:t>10. DA DESCRIÇÃO DA SOLUÇÃO COMO UM TODO</w:t>
      </w:r>
    </w:p>
    <w:p w14:paraId="1EFAEBD9" w14:textId="77777777" w:rsidR="00827297" w:rsidRPr="00D4475E" w:rsidRDefault="00827297" w:rsidP="0073459F">
      <w:pPr>
        <w:spacing w:after="0" w:line="240" w:lineRule="auto"/>
        <w:jc w:val="both"/>
        <w:rPr>
          <w:rFonts w:ascii="Arial Narrow" w:hAnsi="Arial Narrow" w:cs="Calibri"/>
          <w:bCs/>
          <w:color w:val="0D0D0D"/>
          <w:sz w:val="24"/>
          <w:szCs w:val="24"/>
        </w:rPr>
      </w:pPr>
      <w:r w:rsidRPr="00D4475E">
        <w:rPr>
          <w:rFonts w:ascii="Arial Narrow" w:hAnsi="Arial Narrow"/>
          <w:bCs/>
          <w:color w:val="0D0D0D"/>
          <w:sz w:val="24"/>
          <w:szCs w:val="24"/>
        </w:rPr>
        <w:t>Das exigências com relação à manutenção, instalação e assistência técnica:</w:t>
      </w:r>
    </w:p>
    <w:p w14:paraId="1B36AC4A" w14:textId="77777777" w:rsidR="00827297" w:rsidRPr="00D4475E" w:rsidRDefault="00827297" w:rsidP="0073459F">
      <w:pPr>
        <w:spacing w:after="0" w:line="240" w:lineRule="auto"/>
        <w:jc w:val="both"/>
        <w:rPr>
          <w:rFonts w:ascii="Arial Narrow" w:hAnsi="Arial Narrow" w:cs="Calibri"/>
          <w:bCs/>
          <w:sz w:val="24"/>
          <w:szCs w:val="24"/>
        </w:rPr>
      </w:pPr>
      <w:r w:rsidRPr="00D4475E">
        <w:rPr>
          <w:rFonts w:ascii="Segoe UI Symbol" w:eastAsia="MS Gothic" w:hAnsi="Segoe UI Symbol" w:cs="Segoe UI Symbol"/>
          <w:sz w:val="24"/>
          <w:szCs w:val="24"/>
        </w:rPr>
        <w:t>☒</w:t>
      </w:r>
      <w:r w:rsidRPr="00D4475E">
        <w:rPr>
          <w:rFonts w:ascii="Arial Narrow" w:hAnsi="Arial Narrow" w:cs="Calibri"/>
          <w:bCs/>
          <w:sz w:val="24"/>
          <w:szCs w:val="24"/>
        </w:rPr>
        <w:t xml:space="preserve"> O objeto estudado não requer manutenção, instalação ou assistência técnica.</w:t>
      </w:r>
    </w:p>
    <w:p w14:paraId="1B7C5F2A" w14:textId="77777777" w:rsidR="00827297" w:rsidRPr="00D4475E" w:rsidRDefault="00827297" w:rsidP="0073459F">
      <w:pPr>
        <w:spacing w:after="0" w:line="240" w:lineRule="auto"/>
        <w:jc w:val="both"/>
        <w:rPr>
          <w:rFonts w:ascii="Arial Narrow" w:hAnsi="Arial Narrow" w:cs="Calibri"/>
          <w:bCs/>
          <w:sz w:val="24"/>
          <w:szCs w:val="24"/>
        </w:rPr>
      </w:pPr>
      <w:r w:rsidRPr="00D4475E">
        <w:rPr>
          <w:rFonts w:ascii="Segoe UI Symbol" w:eastAsia="MS Gothic" w:hAnsi="Segoe UI Symbol" w:cs="Segoe UI Symbol"/>
          <w:sz w:val="24"/>
          <w:szCs w:val="24"/>
        </w:rPr>
        <w:t>☐</w:t>
      </w:r>
      <w:r w:rsidRPr="00D4475E">
        <w:rPr>
          <w:rFonts w:ascii="Arial Narrow" w:hAnsi="Arial Narrow" w:cs="Calibri"/>
          <w:bCs/>
          <w:sz w:val="24"/>
          <w:szCs w:val="24"/>
        </w:rPr>
        <w:t xml:space="preserve"> Conforme mencionado no Item 14, o objeto em estudo requer manutenção, instalação ou assistência técnica ou outras, observadas as seguintes exigências:</w:t>
      </w:r>
    </w:p>
    <w:p w14:paraId="0A08A0EC" w14:textId="77777777" w:rsidR="00827297" w:rsidRPr="00D4475E" w:rsidRDefault="00827297" w:rsidP="0073459F">
      <w:pPr>
        <w:suppressAutoHyphens/>
        <w:adjustRightInd w:val="0"/>
        <w:spacing w:after="0" w:line="240" w:lineRule="auto"/>
        <w:jc w:val="both"/>
        <w:rPr>
          <w:rFonts w:ascii="Arial Narrow" w:hAnsi="Arial Narrow" w:cs="Arial"/>
          <w:b/>
          <w:bCs/>
          <w:position w:val="-1"/>
          <w:sz w:val="24"/>
          <w:szCs w:val="24"/>
        </w:rPr>
      </w:pPr>
      <w:r w:rsidRPr="00D4475E">
        <w:rPr>
          <w:rFonts w:ascii="Arial Narrow" w:hAnsi="Arial Narrow" w:cs="Arial"/>
          <w:b/>
          <w:bCs/>
          <w:position w:val="-1"/>
          <w:sz w:val="24"/>
          <w:szCs w:val="24"/>
        </w:rPr>
        <w:lastRenderedPageBreak/>
        <w:t>11. DAS JUSTIFICATIVAS PARA O PARCELAMENTO OU NÃO DA SOLUÇÃO</w:t>
      </w:r>
    </w:p>
    <w:p w14:paraId="08122E84" w14:textId="6D438FC2" w:rsidR="00827297" w:rsidRDefault="00827297" w:rsidP="0073459F">
      <w:pPr>
        <w:tabs>
          <w:tab w:val="left" w:pos="6313"/>
          <w:tab w:val="left" w:pos="9498"/>
        </w:tabs>
        <w:spacing w:after="0" w:line="240" w:lineRule="auto"/>
        <w:jc w:val="both"/>
        <w:rPr>
          <w:rFonts w:ascii="Arial Narrow" w:hAnsi="Arial Narrow"/>
          <w:color w:val="0D0D0D"/>
          <w:sz w:val="24"/>
          <w:szCs w:val="24"/>
        </w:rPr>
      </w:pPr>
      <w:r w:rsidRPr="00D4475E">
        <w:rPr>
          <w:rFonts w:ascii="Arial Narrow" w:hAnsi="Arial Narrow"/>
          <w:b/>
          <w:sz w:val="24"/>
          <w:szCs w:val="24"/>
        </w:rPr>
        <w:t>11.1.</w:t>
      </w:r>
      <w:r w:rsidRPr="00D4475E">
        <w:rPr>
          <w:rFonts w:ascii="Arial Narrow" w:hAnsi="Arial Narrow"/>
          <w:sz w:val="24"/>
          <w:szCs w:val="24"/>
        </w:rPr>
        <w:t xml:space="preserve"> O parcelamento se aplica ao presente ETP, tendo o julgamento da contratação escopo no critério das ofertas como </w:t>
      </w:r>
      <w:r w:rsidRPr="00D4475E">
        <w:rPr>
          <w:rFonts w:ascii="Arial Narrow" w:hAnsi="Arial Narrow"/>
          <w:b/>
          <w:bCs/>
          <w:sz w:val="24"/>
          <w:szCs w:val="24"/>
        </w:rPr>
        <w:t>“menor preço por item”</w:t>
      </w:r>
      <w:r w:rsidRPr="00D4475E">
        <w:rPr>
          <w:rFonts w:ascii="Arial Narrow" w:hAnsi="Arial Narrow"/>
          <w:sz w:val="24"/>
          <w:szCs w:val="24"/>
        </w:rPr>
        <w:t xml:space="preserve">, mostrando-se tecnicamente e economicamente viável, tendo em vista o objetivo de propiciar a ampla participação de licitantes na disputa, </w:t>
      </w:r>
      <w:r w:rsidRPr="00D4475E">
        <w:rPr>
          <w:rFonts w:ascii="Arial Narrow" w:hAnsi="Arial Narrow"/>
          <w:color w:val="0D0D0D"/>
          <w:sz w:val="24"/>
          <w:szCs w:val="24"/>
        </w:rPr>
        <w:t>aumentando a competitividade e a viabilização de melhores propostas.</w:t>
      </w:r>
    </w:p>
    <w:p w14:paraId="53EEE802" w14:textId="77777777" w:rsidR="00597251" w:rsidRPr="00D4475E" w:rsidRDefault="00597251" w:rsidP="0073459F">
      <w:pPr>
        <w:tabs>
          <w:tab w:val="left" w:pos="6313"/>
          <w:tab w:val="left" w:pos="9498"/>
        </w:tabs>
        <w:spacing w:after="0" w:line="240" w:lineRule="auto"/>
        <w:jc w:val="both"/>
        <w:rPr>
          <w:rFonts w:ascii="Arial Narrow" w:hAnsi="Arial Narrow"/>
          <w:color w:val="0D0D0D"/>
          <w:sz w:val="24"/>
          <w:szCs w:val="24"/>
        </w:rPr>
      </w:pPr>
    </w:p>
    <w:p w14:paraId="5DD52A35" w14:textId="77777777" w:rsidR="00827297" w:rsidRPr="00D4475E" w:rsidRDefault="00827297" w:rsidP="0073459F">
      <w:pPr>
        <w:suppressAutoHyphens/>
        <w:adjustRightInd w:val="0"/>
        <w:spacing w:after="0" w:line="240" w:lineRule="auto"/>
        <w:jc w:val="both"/>
        <w:rPr>
          <w:rFonts w:ascii="Arial Narrow" w:hAnsi="Arial Narrow" w:cs="Arial"/>
          <w:b/>
          <w:bCs/>
          <w:color w:val="000000"/>
          <w:position w:val="-1"/>
          <w:sz w:val="24"/>
          <w:szCs w:val="24"/>
        </w:rPr>
      </w:pPr>
      <w:r w:rsidRPr="005C2DD9">
        <w:rPr>
          <w:rFonts w:ascii="Arial Narrow" w:hAnsi="Arial Narrow" w:cs="Arial"/>
          <w:b/>
          <w:bCs/>
          <w:color w:val="000000"/>
          <w:position w:val="-1"/>
          <w:sz w:val="24"/>
          <w:szCs w:val="24"/>
        </w:rPr>
        <w:t>12. DO DEMONSTRATIVO DOS RESULTADOS PRETENDIDOS EM TERMOS DE ECONOMICIDADE E DE MELHOR APROVEITAMENTO DOS RECURSOS HUMANOS, MATERIAIS E FINANCEIROS DISPONÍVEIS</w:t>
      </w:r>
    </w:p>
    <w:p w14:paraId="55C11A5B" w14:textId="77777777" w:rsidR="00827297" w:rsidRPr="00D4475E" w:rsidRDefault="00827297" w:rsidP="0073459F">
      <w:pPr>
        <w:spacing w:after="0" w:line="240" w:lineRule="auto"/>
        <w:jc w:val="both"/>
        <w:rPr>
          <w:rFonts w:ascii="Arial Narrow" w:hAnsi="Arial Narrow" w:cs="Arial"/>
          <w:sz w:val="24"/>
          <w:szCs w:val="24"/>
        </w:rPr>
      </w:pPr>
      <w:r w:rsidRPr="00D4475E">
        <w:rPr>
          <w:rFonts w:ascii="Arial Narrow" w:hAnsi="Arial Narrow" w:cs="Calibri"/>
          <w:color w:val="0D0D0D"/>
          <w:sz w:val="24"/>
          <w:szCs w:val="24"/>
        </w:rPr>
        <w:t xml:space="preserve">12.1. </w:t>
      </w:r>
      <w:r w:rsidRPr="00D4475E">
        <w:rPr>
          <w:rFonts w:ascii="Arial Narrow" w:hAnsi="Arial Narrow" w:cs="Arial"/>
          <w:sz w:val="24"/>
          <w:szCs w:val="24"/>
        </w:rPr>
        <w:t>Os objetos da contratação em estudo, nos termos propostos e justificados no presente relatório, apresentam melhor economia e aproveitamento dos recursos humanos; materiais e financeiros ora disponíveis, esperando-se como resultado:</w:t>
      </w:r>
    </w:p>
    <w:p w14:paraId="6C1CEC7F" w14:textId="77777777" w:rsidR="00827297" w:rsidRPr="00D4475E" w:rsidRDefault="00827297" w:rsidP="0073459F">
      <w:pPr>
        <w:numPr>
          <w:ilvl w:val="0"/>
          <w:numId w:val="4"/>
        </w:numPr>
        <w:spacing w:after="0" w:line="240" w:lineRule="auto"/>
        <w:ind w:left="0" w:firstLine="0"/>
        <w:jc w:val="both"/>
        <w:rPr>
          <w:rFonts w:ascii="Arial Narrow" w:hAnsi="Arial Narrow" w:cs="Arial"/>
          <w:sz w:val="24"/>
          <w:szCs w:val="24"/>
        </w:rPr>
      </w:pPr>
      <w:r w:rsidRPr="00D4475E">
        <w:rPr>
          <w:rFonts w:ascii="Arial Narrow" w:hAnsi="Arial Narrow" w:cs="Arial"/>
          <w:bCs/>
          <w:sz w:val="24"/>
          <w:szCs w:val="24"/>
        </w:rPr>
        <w:t>Aumento da eficiência</w:t>
      </w:r>
      <w:r w:rsidRPr="00D4475E">
        <w:rPr>
          <w:rFonts w:ascii="Arial Narrow" w:hAnsi="Arial Narrow" w:cs="Arial"/>
          <w:sz w:val="24"/>
          <w:szCs w:val="24"/>
        </w:rPr>
        <w:t>: Espera-se um aumento na eficiência das operações, garantindo que os serviços públicos que dependem do objeto a ser contratado sejam realizados de forma mais rápida, precisa e com menor desperdício de recursos.</w:t>
      </w:r>
    </w:p>
    <w:p w14:paraId="2CA9C35E" w14:textId="77777777" w:rsidR="00827297" w:rsidRPr="00D4475E" w:rsidRDefault="00827297" w:rsidP="0073459F">
      <w:pPr>
        <w:numPr>
          <w:ilvl w:val="0"/>
          <w:numId w:val="4"/>
        </w:numPr>
        <w:spacing w:after="0" w:line="240" w:lineRule="auto"/>
        <w:ind w:left="0" w:firstLine="0"/>
        <w:jc w:val="both"/>
        <w:rPr>
          <w:rFonts w:ascii="Arial Narrow" w:hAnsi="Arial Narrow" w:cs="Arial"/>
          <w:sz w:val="24"/>
          <w:szCs w:val="24"/>
        </w:rPr>
      </w:pPr>
      <w:r w:rsidRPr="00D4475E">
        <w:rPr>
          <w:rFonts w:ascii="Arial Narrow" w:hAnsi="Arial Narrow" w:cs="Arial"/>
          <w:sz w:val="24"/>
          <w:szCs w:val="24"/>
        </w:rPr>
        <w:t>Redução de custos: A contratação visa reduzir os custos operacionais, garantindo que os recursos financeiros sejam utilizados de forma eficiente e eficaz.</w:t>
      </w:r>
    </w:p>
    <w:p w14:paraId="07B8B11D" w14:textId="77777777" w:rsidR="00827297" w:rsidRPr="00D4475E" w:rsidRDefault="00827297" w:rsidP="0073459F">
      <w:pPr>
        <w:numPr>
          <w:ilvl w:val="0"/>
          <w:numId w:val="4"/>
        </w:numPr>
        <w:spacing w:after="0" w:line="240" w:lineRule="auto"/>
        <w:ind w:left="0" w:firstLine="0"/>
        <w:jc w:val="both"/>
        <w:rPr>
          <w:rFonts w:ascii="Arial Narrow" w:hAnsi="Arial Narrow" w:cs="Arial"/>
          <w:sz w:val="24"/>
          <w:szCs w:val="24"/>
        </w:rPr>
      </w:pPr>
      <w:r w:rsidRPr="00D4475E">
        <w:rPr>
          <w:rFonts w:ascii="Arial Narrow" w:hAnsi="Arial Narrow" w:cs="Arial"/>
          <w:bCs/>
          <w:sz w:val="24"/>
          <w:szCs w:val="24"/>
        </w:rPr>
        <w:t>Melhoria na qualidade dos serviços</w:t>
      </w:r>
      <w:r w:rsidRPr="00D4475E">
        <w:rPr>
          <w:rFonts w:ascii="Arial Narrow" w:hAnsi="Arial Narrow" w:cs="Arial"/>
          <w:sz w:val="24"/>
          <w:szCs w:val="24"/>
        </w:rPr>
        <w:t>: A contratação visa resultar em uma melhoria na qualidade dos serviços prestados pela prefeitura, garantindo que as necessidades e expectativas dos cidadãos sejam atendidas de forma satisfatória.</w:t>
      </w:r>
    </w:p>
    <w:p w14:paraId="536F4F58" w14:textId="77777777" w:rsidR="00827297" w:rsidRPr="00D4475E" w:rsidRDefault="00827297" w:rsidP="0073459F">
      <w:pPr>
        <w:numPr>
          <w:ilvl w:val="0"/>
          <w:numId w:val="4"/>
        </w:numPr>
        <w:spacing w:after="0" w:line="240" w:lineRule="auto"/>
        <w:ind w:left="0" w:firstLine="0"/>
        <w:jc w:val="both"/>
        <w:rPr>
          <w:rFonts w:ascii="Arial Narrow" w:hAnsi="Arial Narrow" w:cs="Arial"/>
          <w:sz w:val="24"/>
          <w:szCs w:val="24"/>
        </w:rPr>
      </w:pPr>
      <w:r w:rsidRPr="00D4475E">
        <w:rPr>
          <w:rFonts w:ascii="Arial Narrow" w:hAnsi="Arial Narrow" w:cs="Arial"/>
          <w:bCs/>
          <w:sz w:val="24"/>
          <w:szCs w:val="24"/>
        </w:rPr>
        <w:t>Melhoria na gestão de materiais e estoques</w:t>
      </w:r>
      <w:r w:rsidRPr="00D4475E">
        <w:rPr>
          <w:rFonts w:ascii="Arial Narrow" w:hAnsi="Arial Narrow" w:cs="Arial"/>
          <w:sz w:val="24"/>
          <w:szCs w:val="24"/>
        </w:rPr>
        <w:t>: A aquisição do objeto irá contribuir para uma gestão mais eficiente dos materiais e estoques da prefeitura, garantindo que haja um controle adequado dos recursos materiais e evitando desperdícios e excessos.</w:t>
      </w:r>
    </w:p>
    <w:p w14:paraId="7043CA71" w14:textId="77777777" w:rsidR="00827297" w:rsidRPr="00D4475E" w:rsidRDefault="00827297" w:rsidP="0073459F">
      <w:pPr>
        <w:spacing w:after="0" w:line="240" w:lineRule="auto"/>
        <w:jc w:val="both"/>
        <w:rPr>
          <w:rFonts w:ascii="Arial Narrow" w:hAnsi="Arial Narrow" w:cs="Arial"/>
          <w:sz w:val="24"/>
          <w:szCs w:val="24"/>
        </w:rPr>
      </w:pPr>
      <w:r w:rsidRPr="00D4475E">
        <w:rPr>
          <w:rFonts w:ascii="Arial Narrow" w:hAnsi="Arial Narrow" w:cs="Arial"/>
          <w:sz w:val="24"/>
          <w:szCs w:val="24"/>
        </w:rPr>
        <w:t xml:space="preserve">Esses resultados pretendidos são essenciais para uma gestão pública eficaz, que busca garantir o melhor uso possível dos recursos disponíveis em benefício da comunidade. </w:t>
      </w:r>
    </w:p>
    <w:p w14:paraId="73BA4B55" w14:textId="77777777" w:rsidR="00827297" w:rsidRPr="00D4475E" w:rsidRDefault="00827297" w:rsidP="0073459F">
      <w:pPr>
        <w:spacing w:after="0" w:line="240" w:lineRule="auto"/>
        <w:jc w:val="both"/>
        <w:rPr>
          <w:rFonts w:ascii="Arial Narrow" w:hAnsi="Arial Narrow" w:cs="Arial"/>
          <w:sz w:val="24"/>
          <w:szCs w:val="24"/>
        </w:rPr>
      </w:pPr>
    </w:p>
    <w:p w14:paraId="4CE8E680" w14:textId="77777777" w:rsidR="00827297" w:rsidRPr="00D4475E" w:rsidRDefault="00827297" w:rsidP="0073459F">
      <w:pPr>
        <w:spacing w:after="0" w:line="240" w:lineRule="auto"/>
        <w:jc w:val="both"/>
        <w:rPr>
          <w:rFonts w:ascii="Arial Narrow" w:hAnsi="Arial Narrow" w:cs="Calibri"/>
          <w:b/>
          <w:bCs/>
          <w:color w:val="0D0D0D"/>
          <w:sz w:val="24"/>
          <w:szCs w:val="24"/>
        </w:rPr>
      </w:pPr>
      <w:r w:rsidRPr="00D4475E">
        <w:rPr>
          <w:rFonts w:ascii="Arial Narrow" w:hAnsi="Arial Narrow" w:cs="Calibri"/>
          <w:b/>
          <w:bCs/>
          <w:color w:val="0D0D0D"/>
          <w:sz w:val="24"/>
          <w:szCs w:val="24"/>
        </w:rPr>
        <w:t>13. DAS PROVIDÊNCIAS A SEREM ADOTADAS PELA ADMINISTRAÇÃO PREVIAMENTE À CELEBRAÇÃO DO CONTRATO, INCLUSIVE QUANTO À CAPACITAÇÃO DE SERVIDORES OU DE EMPREGADOS PARA FISCALIZAÇÃO E GESTÃO CONTRATUAL OU ADEQUAÇÃO DO AMBIENTE DO ÓRGÃO DA ADMINISTRAÇÃO</w:t>
      </w:r>
    </w:p>
    <w:p w14:paraId="1DDFA8A0" w14:textId="77777777" w:rsidR="00827297" w:rsidRPr="00D4475E" w:rsidRDefault="00827297" w:rsidP="0073459F">
      <w:pPr>
        <w:tabs>
          <w:tab w:val="left" w:pos="9498"/>
        </w:tabs>
        <w:spacing w:after="0" w:line="240" w:lineRule="auto"/>
        <w:jc w:val="both"/>
        <w:rPr>
          <w:rFonts w:ascii="Arial Narrow" w:hAnsi="Arial Narrow"/>
          <w:sz w:val="24"/>
          <w:szCs w:val="24"/>
        </w:rPr>
      </w:pPr>
      <w:r w:rsidRPr="00D4475E">
        <w:rPr>
          <w:rFonts w:ascii="Arial Narrow" w:hAnsi="Arial Narrow"/>
          <w:b/>
          <w:sz w:val="24"/>
          <w:szCs w:val="24"/>
        </w:rPr>
        <w:t>13.1.</w:t>
      </w:r>
      <w:r w:rsidRPr="00D4475E">
        <w:rPr>
          <w:rFonts w:ascii="Arial Narrow" w:hAnsi="Arial Narrow"/>
          <w:sz w:val="24"/>
          <w:szCs w:val="24"/>
        </w:rPr>
        <w:t xml:space="preserve"> A operacionalização da contratação do objeto estudado não requer ajustes a serem feitos no ambiente do órgão de acordo com os aspectos apresentados.</w:t>
      </w:r>
    </w:p>
    <w:p w14:paraId="2854B9B9" w14:textId="77777777" w:rsidR="00827297" w:rsidRPr="00D4475E" w:rsidRDefault="00827297" w:rsidP="0073459F">
      <w:pPr>
        <w:tabs>
          <w:tab w:val="left" w:pos="9498"/>
        </w:tabs>
        <w:spacing w:after="0" w:line="240" w:lineRule="auto"/>
        <w:jc w:val="both"/>
        <w:rPr>
          <w:rFonts w:ascii="Arial Narrow" w:hAnsi="Arial Narrow"/>
          <w:sz w:val="24"/>
          <w:szCs w:val="24"/>
        </w:rPr>
      </w:pPr>
    </w:p>
    <w:p w14:paraId="5565BF81" w14:textId="77777777" w:rsidR="00827297" w:rsidRPr="00D4475E" w:rsidRDefault="00827297" w:rsidP="0073459F">
      <w:pPr>
        <w:tabs>
          <w:tab w:val="left" w:pos="10915"/>
        </w:tabs>
        <w:spacing w:after="0" w:line="240" w:lineRule="auto"/>
        <w:rPr>
          <w:rFonts w:ascii="Arial Narrow" w:hAnsi="Arial Narrow" w:cs="Calibri"/>
          <w:b/>
          <w:bCs/>
          <w:color w:val="0D0D0D"/>
          <w:sz w:val="24"/>
          <w:szCs w:val="24"/>
        </w:rPr>
      </w:pPr>
      <w:r w:rsidRPr="00D4475E">
        <w:rPr>
          <w:rFonts w:ascii="Arial Narrow" w:hAnsi="Arial Narrow" w:cs="Calibri"/>
          <w:b/>
          <w:bCs/>
          <w:color w:val="0D0D0D"/>
          <w:sz w:val="24"/>
          <w:szCs w:val="24"/>
        </w:rPr>
        <w:t>14. DAS CONTRATAÇÕES CORRELATAS E/OU INTERDEPENDENTES</w:t>
      </w:r>
    </w:p>
    <w:p w14:paraId="3B7094C6" w14:textId="77777777" w:rsidR="00827297" w:rsidRPr="00D4475E" w:rsidRDefault="00827297" w:rsidP="0073459F">
      <w:pPr>
        <w:autoSpaceDE w:val="0"/>
        <w:autoSpaceDN w:val="0"/>
        <w:adjustRightInd w:val="0"/>
        <w:spacing w:after="0" w:line="240" w:lineRule="auto"/>
        <w:jc w:val="both"/>
        <w:rPr>
          <w:rFonts w:ascii="Arial Narrow" w:hAnsi="Arial Narrow" w:cs="Arial"/>
          <w:color w:val="000000"/>
          <w:sz w:val="24"/>
          <w:szCs w:val="24"/>
        </w:rPr>
      </w:pPr>
      <w:r w:rsidRPr="00D4475E">
        <w:rPr>
          <w:rFonts w:ascii="Arial Narrow" w:eastAsia="MS Gothic" w:hAnsi="Arial Narrow" w:cs="Segoe UI Symbol"/>
          <w:b/>
          <w:color w:val="0D0D0D"/>
          <w:sz w:val="24"/>
          <w:szCs w:val="24"/>
          <w:lang w:eastAsia="pt-PT" w:bidi="pt-PT"/>
        </w:rPr>
        <w:t xml:space="preserve">14.1. </w:t>
      </w:r>
      <w:r w:rsidRPr="00D4475E">
        <w:rPr>
          <w:rFonts w:ascii="Arial Narrow" w:hAnsi="Arial Narrow" w:cs="Arial"/>
          <w:color w:val="000000"/>
          <w:sz w:val="24"/>
          <w:szCs w:val="24"/>
        </w:rPr>
        <w:t>De acordo com a solução adotada não há contratações que guardam relação/afinidade/dependência com o objeto da contratação, sejam elas já realizadas ou em contratações futuras.</w:t>
      </w:r>
    </w:p>
    <w:p w14:paraId="690852C2" w14:textId="77777777" w:rsidR="00827297" w:rsidRPr="00D4475E" w:rsidRDefault="00827297" w:rsidP="0073459F">
      <w:pPr>
        <w:tabs>
          <w:tab w:val="left" w:pos="9498"/>
        </w:tabs>
        <w:spacing w:after="0" w:line="240" w:lineRule="auto"/>
        <w:jc w:val="both"/>
        <w:rPr>
          <w:rFonts w:ascii="Arial Narrow" w:hAnsi="Arial Narrow"/>
          <w:b/>
          <w:color w:val="FF0000"/>
          <w:sz w:val="24"/>
          <w:szCs w:val="24"/>
          <w:u w:val="single"/>
        </w:rPr>
      </w:pPr>
    </w:p>
    <w:p w14:paraId="7F5BCCB7" w14:textId="77777777" w:rsidR="00827297" w:rsidRPr="00D4475E" w:rsidRDefault="00827297" w:rsidP="0073459F">
      <w:pPr>
        <w:tabs>
          <w:tab w:val="left" w:pos="9498"/>
        </w:tabs>
        <w:spacing w:after="0" w:line="240" w:lineRule="auto"/>
        <w:jc w:val="both"/>
        <w:rPr>
          <w:rFonts w:ascii="Arial Narrow" w:hAnsi="Arial Narrow"/>
          <w:b/>
          <w:bCs/>
          <w:sz w:val="24"/>
          <w:szCs w:val="24"/>
        </w:rPr>
      </w:pPr>
      <w:r w:rsidRPr="00D4475E">
        <w:rPr>
          <w:rFonts w:ascii="Arial Narrow" w:hAnsi="Arial Narrow" w:cs="Arial"/>
          <w:b/>
          <w:bCs/>
          <w:sz w:val="24"/>
          <w:szCs w:val="24"/>
        </w:rPr>
        <w:t xml:space="preserve">15. DA DESCRIÇÃO DE POSSÍVEIS IMPACTOS AMBIENTAIS E RESPECTIVAS MEDIDAS MITIGADORAS, </w:t>
      </w:r>
      <w:r w:rsidRPr="00D4475E">
        <w:rPr>
          <w:rFonts w:ascii="Arial Narrow" w:hAnsi="Arial Narrow"/>
          <w:b/>
          <w:bCs/>
          <w:sz w:val="24"/>
          <w:szCs w:val="24"/>
        </w:rPr>
        <w:t>INCLUÍDOS REQUISITOS DE BAIXO CONSUMO DE ENERGIA E DE OUTROS RECURSOS</w:t>
      </w:r>
    </w:p>
    <w:p w14:paraId="7FC98C6D" w14:textId="77777777" w:rsidR="00827297" w:rsidRPr="00D4475E" w:rsidRDefault="00827297" w:rsidP="0073459F">
      <w:pPr>
        <w:tabs>
          <w:tab w:val="left" w:pos="6313"/>
        </w:tabs>
        <w:spacing w:after="0" w:line="240" w:lineRule="auto"/>
        <w:jc w:val="both"/>
        <w:rPr>
          <w:rFonts w:ascii="Arial Narrow" w:hAnsi="Arial Narrow" w:cs="Calibri"/>
          <w:color w:val="0D0D0D"/>
          <w:sz w:val="24"/>
          <w:szCs w:val="24"/>
        </w:rPr>
      </w:pPr>
      <w:r w:rsidRPr="00D4475E">
        <w:rPr>
          <w:rFonts w:ascii="Arial Narrow" w:eastAsia="MS Gothic" w:hAnsi="Arial Narrow" w:cs="Segoe UI Symbol"/>
          <w:b/>
          <w:color w:val="0D0D0D"/>
          <w:sz w:val="24"/>
          <w:szCs w:val="24"/>
        </w:rPr>
        <w:t>15.1.</w:t>
      </w:r>
      <w:r w:rsidRPr="00D4475E">
        <w:rPr>
          <w:rFonts w:ascii="Arial Narrow" w:eastAsia="MS Gothic" w:hAnsi="Arial Narrow" w:cs="Segoe UI Symbol"/>
          <w:color w:val="0D0D0D"/>
          <w:sz w:val="24"/>
          <w:szCs w:val="24"/>
        </w:rPr>
        <w:t xml:space="preserve"> </w:t>
      </w:r>
      <w:r w:rsidRPr="00D4475E">
        <w:rPr>
          <w:rFonts w:ascii="Arial Narrow" w:hAnsi="Arial Narrow" w:cs="Calibri"/>
          <w:color w:val="0D0D0D"/>
          <w:sz w:val="24"/>
          <w:szCs w:val="24"/>
        </w:rPr>
        <w:t>Para presente contratação do objeto não foram apontados riscos de possíveis impactos ambientais.</w:t>
      </w:r>
    </w:p>
    <w:p w14:paraId="721D2CDA" w14:textId="77777777" w:rsidR="00827297" w:rsidRPr="00D4475E" w:rsidRDefault="00827297" w:rsidP="0073459F">
      <w:pPr>
        <w:spacing w:after="0" w:line="240" w:lineRule="auto"/>
        <w:jc w:val="both"/>
        <w:rPr>
          <w:rFonts w:ascii="Arial Narrow" w:hAnsi="Arial Narrow" w:cs="Arial"/>
          <w:b/>
          <w:sz w:val="24"/>
          <w:szCs w:val="24"/>
        </w:rPr>
      </w:pPr>
    </w:p>
    <w:p w14:paraId="644E9FC1" w14:textId="77777777" w:rsidR="00827297" w:rsidRPr="00D4475E" w:rsidRDefault="00827297" w:rsidP="0073459F">
      <w:pPr>
        <w:spacing w:after="0" w:line="240" w:lineRule="auto"/>
        <w:jc w:val="both"/>
        <w:rPr>
          <w:rFonts w:ascii="Arial Narrow" w:hAnsi="Arial Narrow" w:cs="Arial"/>
          <w:b/>
          <w:bCs/>
          <w:color w:val="0D0D0D"/>
          <w:sz w:val="24"/>
          <w:szCs w:val="24"/>
        </w:rPr>
      </w:pPr>
      <w:r w:rsidRPr="00D4475E">
        <w:rPr>
          <w:rFonts w:ascii="Arial Narrow" w:hAnsi="Arial Narrow" w:cs="Arial"/>
          <w:b/>
          <w:sz w:val="24"/>
          <w:szCs w:val="24"/>
        </w:rPr>
        <w:t xml:space="preserve">16. </w:t>
      </w:r>
      <w:r w:rsidRPr="00D4475E">
        <w:rPr>
          <w:rFonts w:ascii="Arial Narrow" w:hAnsi="Arial Narrow" w:cs="Arial"/>
          <w:b/>
          <w:bCs/>
          <w:color w:val="0D0D0D"/>
          <w:sz w:val="24"/>
          <w:szCs w:val="24"/>
        </w:rPr>
        <w:t>DO GERENCIAMENTO DE RISCOS</w:t>
      </w:r>
    </w:p>
    <w:p w14:paraId="375392FE" w14:textId="0D527DD7" w:rsidR="00827297" w:rsidRPr="00D4475E" w:rsidRDefault="00827297" w:rsidP="0073459F">
      <w:pPr>
        <w:tabs>
          <w:tab w:val="left" w:pos="6313"/>
        </w:tabs>
        <w:spacing w:after="0" w:line="240" w:lineRule="auto"/>
        <w:jc w:val="both"/>
        <w:rPr>
          <w:rFonts w:ascii="Arial Narrow" w:hAnsi="Arial Narrow" w:cs="Calibri"/>
          <w:color w:val="0D0D0D"/>
          <w:sz w:val="24"/>
          <w:szCs w:val="24"/>
        </w:rPr>
      </w:pPr>
      <w:r w:rsidRPr="00D4475E">
        <w:rPr>
          <w:rFonts w:ascii="Arial Narrow" w:eastAsia="MS Gothic" w:hAnsi="Arial Narrow" w:cs="Calibri"/>
          <w:b/>
          <w:color w:val="0D0D0D"/>
          <w:sz w:val="24"/>
          <w:szCs w:val="24"/>
        </w:rPr>
        <w:t>16.1</w:t>
      </w:r>
      <w:r w:rsidR="006B0FDC">
        <w:rPr>
          <w:rFonts w:ascii="Arial Narrow" w:eastAsia="MS Gothic" w:hAnsi="Arial Narrow" w:cs="Calibri"/>
          <w:b/>
          <w:color w:val="0D0D0D"/>
          <w:sz w:val="24"/>
          <w:szCs w:val="24"/>
        </w:rPr>
        <w:t>.</w:t>
      </w:r>
      <w:r w:rsidRPr="00D4475E">
        <w:rPr>
          <w:rFonts w:ascii="Arial Narrow" w:eastAsia="MS Gothic" w:hAnsi="Arial Narrow" w:cs="Calibri"/>
          <w:color w:val="0D0D0D"/>
          <w:sz w:val="24"/>
          <w:szCs w:val="24"/>
        </w:rPr>
        <w:t xml:space="preserve"> </w:t>
      </w:r>
      <w:r w:rsidRPr="00D4475E">
        <w:rPr>
          <w:rFonts w:ascii="Arial Narrow" w:hAnsi="Arial Narrow" w:cs="Calibri"/>
          <w:color w:val="0D0D0D"/>
          <w:sz w:val="24"/>
          <w:szCs w:val="24"/>
        </w:rPr>
        <w:t>Os riscos ordinários, comuns a toda contratação, a exemplo da possibilidade de entrega do objeto fora das especificações técnicas pertinentes ou fora do prazo, ou do recebimento de produtos perto da validade encerrar, não serão pontuados na presente análise de riscos, de modo que a equipe não identificou outros riscos que mereçam ser pontuados.</w:t>
      </w:r>
    </w:p>
    <w:p w14:paraId="1C3AF8FC" w14:textId="77777777" w:rsidR="00827297" w:rsidRPr="00D4475E" w:rsidRDefault="00827297" w:rsidP="0073459F">
      <w:pPr>
        <w:suppressAutoHyphens/>
        <w:autoSpaceDN w:val="0"/>
        <w:spacing w:after="0" w:line="240" w:lineRule="auto"/>
        <w:jc w:val="both"/>
        <w:textAlignment w:val="baseline"/>
        <w:rPr>
          <w:rFonts w:ascii="Arial Narrow" w:hAnsi="Arial Narrow" w:cs="Arial"/>
          <w:b/>
          <w:kern w:val="3"/>
          <w:sz w:val="24"/>
          <w:szCs w:val="24"/>
          <w:lang w:eastAsia="zh-CN"/>
        </w:rPr>
      </w:pPr>
      <w:r w:rsidRPr="00D4475E">
        <w:rPr>
          <w:rFonts w:ascii="Arial Narrow" w:hAnsi="Arial Narrow" w:cs="Arial"/>
          <w:b/>
          <w:kern w:val="3"/>
          <w:sz w:val="24"/>
          <w:szCs w:val="24"/>
          <w:lang w:eastAsia="zh-CN"/>
        </w:rPr>
        <w:t>16.1. Do Plano Básico de Fiscalização</w:t>
      </w:r>
    </w:p>
    <w:p w14:paraId="1D6EA5CE" w14:textId="77777777" w:rsidR="00827297" w:rsidRPr="00D4475E" w:rsidRDefault="00827297" w:rsidP="0073459F">
      <w:pPr>
        <w:suppressAutoHyphens/>
        <w:autoSpaceDN w:val="0"/>
        <w:spacing w:after="0" w:line="240" w:lineRule="auto"/>
        <w:jc w:val="both"/>
        <w:textAlignment w:val="baseline"/>
        <w:rPr>
          <w:rFonts w:ascii="Arial Narrow" w:hAnsi="Arial Narrow" w:cs="Arial"/>
          <w:b/>
          <w:kern w:val="3"/>
          <w:sz w:val="24"/>
          <w:szCs w:val="24"/>
          <w:lang w:eastAsia="zh-CN"/>
        </w:rPr>
      </w:pPr>
      <w:r w:rsidRPr="00D4475E">
        <w:rPr>
          <w:rFonts w:ascii="Segoe UI Symbol" w:eastAsia="MS Gothic" w:hAnsi="Segoe UI Symbol" w:cs="Segoe UI Symbol"/>
          <w:sz w:val="24"/>
          <w:szCs w:val="24"/>
        </w:rPr>
        <w:lastRenderedPageBreak/>
        <w:t>☒</w:t>
      </w:r>
      <w:r w:rsidRPr="00D4475E">
        <w:rPr>
          <w:rFonts w:ascii="Arial Narrow" w:hAnsi="Arial Narrow" w:cs="Calibri"/>
          <w:color w:val="0D0D0D"/>
          <w:sz w:val="24"/>
          <w:szCs w:val="24"/>
        </w:rPr>
        <w:t xml:space="preserve"> O plano básico de fiscalização como forma de implementação do gerenciamento de riscos encontra-se em desenvolvimento no município, no processo de transição de regimes. Até a publicação do normativo respectivo, os fiscais de contratos devem observar as regras atuais de fiscalização, como forma de inibir os principais riscos comuns a toda contratação.</w:t>
      </w:r>
    </w:p>
    <w:p w14:paraId="38DB838A" w14:textId="77777777" w:rsidR="00827297" w:rsidRPr="00D4475E" w:rsidRDefault="00827297" w:rsidP="0073459F">
      <w:pPr>
        <w:spacing w:after="0" w:line="240" w:lineRule="auto"/>
        <w:jc w:val="both"/>
        <w:rPr>
          <w:rFonts w:ascii="Arial Narrow" w:hAnsi="Arial Narrow" w:cs="Arial"/>
          <w:sz w:val="24"/>
          <w:szCs w:val="24"/>
        </w:rPr>
      </w:pPr>
      <w:r w:rsidRPr="00D4475E">
        <w:rPr>
          <w:rFonts w:ascii="Segoe UI Symbol" w:eastAsia="MS Gothic" w:hAnsi="Segoe UI Symbol" w:cs="Segoe UI Symbol"/>
          <w:sz w:val="24"/>
          <w:szCs w:val="24"/>
        </w:rPr>
        <w:t>☐</w:t>
      </w:r>
      <w:r w:rsidRPr="00D4475E">
        <w:rPr>
          <w:rFonts w:ascii="Arial Narrow" w:hAnsi="Arial Narrow" w:cs="Arial"/>
          <w:sz w:val="24"/>
          <w:szCs w:val="24"/>
        </w:rPr>
        <w:t xml:space="preserve"> A equipe de fiscalização designada deverá obrigatoriamente atender ao Plano Básico de Fiscalização, conforme disposto no _____________, publicado na imprensa oficial e no sítio eletrônico da Prefeitura Municipal, conforme link abaixo:</w:t>
      </w:r>
    </w:p>
    <w:p w14:paraId="58520558" w14:textId="77777777" w:rsidR="00827297" w:rsidRPr="00D4475E" w:rsidRDefault="00827297" w:rsidP="0073459F">
      <w:pPr>
        <w:spacing w:after="0" w:line="240" w:lineRule="auto"/>
        <w:jc w:val="both"/>
        <w:rPr>
          <w:rFonts w:ascii="Arial Narrow" w:hAnsi="Arial Narrow" w:cs="Arial"/>
          <w:sz w:val="24"/>
          <w:szCs w:val="24"/>
        </w:rPr>
      </w:pPr>
      <w:r w:rsidRPr="00D4475E">
        <w:rPr>
          <w:rFonts w:ascii="Arial Narrow" w:hAnsi="Arial Narrow" w:cs="Arial"/>
          <w:sz w:val="24"/>
          <w:szCs w:val="24"/>
        </w:rPr>
        <w:t>_____________________.</w:t>
      </w:r>
    </w:p>
    <w:p w14:paraId="5DA3F45B" w14:textId="77777777" w:rsidR="00827297" w:rsidRPr="00D4475E" w:rsidRDefault="00827297" w:rsidP="0073459F">
      <w:pPr>
        <w:suppressAutoHyphens/>
        <w:autoSpaceDN w:val="0"/>
        <w:spacing w:after="0" w:line="240" w:lineRule="auto"/>
        <w:jc w:val="both"/>
        <w:textAlignment w:val="baseline"/>
        <w:rPr>
          <w:rFonts w:ascii="Arial Narrow" w:hAnsi="Arial Narrow"/>
          <w:b/>
          <w:kern w:val="3"/>
          <w:sz w:val="24"/>
          <w:szCs w:val="24"/>
          <w:lang w:eastAsia="zh-CN"/>
        </w:rPr>
      </w:pPr>
      <w:r w:rsidRPr="00D4475E">
        <w:rPr>
          <w:rFonts w:ascii="Arial Narrow" w:hAnsi="Arial Narrow" w:cs="Calibri"/>
          <w:b/>
          <w:bCs/>
          <w:color w:val="0D0D0D"/>
          <w:kern w:val="3"/>
          <w:sz w:val="24"/>
          <w:szCs w:val="24"/>
          <w:lang w:eastAsia="zh-CN"/>
        </w:rPr>
        <w:t xml:space="preserve">16.2. </w:t>
      </w:r>
      <w:r w:rsidRPr="00D4475E">
        <w:rPr>
          <w:rFonts w:ascii="Arial Narrow" w:hAnsi="Arial Narrow"/>
          <w:b/>
          <w:bCs/>
          <w:kern w:val="3"/>
          <w:sz w:val="24"/>
          <w:szCs w:val="24"/>
          <w:lang w:eastAsia="zh-CN"/>
        </w:rPr>
        <w:t>Da</w:t>
      </w:r>
      <w:r w:rsidRPr="00D4475E">
        <w:rPr>
          <w:rFonts w:ascii="Arial Narrow" w:hAnsi="Arial Narrow"/>
          <w:b/>
          <w:kern w:val="3"/>
          <w:sz w:val="24"/>
          <w:szCs w:val="24"/>
          <w:lang w:eastAsia="zh-CN"/>
        </w:rPr>
        <w:t xml:space="preserve"> Matriz de Riscos</w:t>
      </w:r>
    </w:p>
    <w:p w14:paraId="75E23CC5" w14:textId="77777777" w:rsidR="00827297" w:rsidRPr="00D4475E" w:rsidRDefault="00827297" w:rsidP="0073459F">
      <w:pPr>
        <w:suppressAutoHyphens/>
        <w:autoSpaceDN w:val="0"/>
        <w:spacing w:after="0" w:line="240" w:lineRule="auto"/>
        <w:jc w:val="both"/>
        <w:textAlignment w:val="baseline"/>
        <w:rPr>
          <w:rFonts w:ascii="Arial Narrow" w:hAnsi="Arial Narrow"/>
          <w:kern w:val="3"/>
          <w:sz w:val="24"/>
          <w:szCs w:val="24"/>
          <w:lang w:eastAsia="zh-CN"/>
        </w:rPr>
      </w:pPr>
      <w:r w:rsidRPr="00D4475E">
        <w:rPr>
          <w:rFonts w:ascii="Segoe UI Symbol" w:eastAsia="MS Gothic" w:hAnsi="Segoe UI Symbol" w:cs="Segoe UI Symbol"/>
          <w:sz w:val="24"/>
          <w:szCs w:val="24"/>
        </w:rPr>
        <w:t>☒</w:t>
      </w:r>
      <w:r w:rsidRPr="00D4475E">
        <w:rPr>
          <w:rFonts w:ascii="Arial Narrow" w:hAnsi="Arial Narrow"/>
          <w:kern w:val="3"/>
          <w:sz w:val="24"/>
          <w:szCs w:val="24"/>
          <w:lang w:eastAsia="zh-CN"/>
        </w:rPr>
        <w:t xml:space="preserve"> Para o objeto estudado, considerando que não encontramos riscos pontuais ao objeto conforme registrado no item acima entendemos que não é necessário formalizar a matriz de riscos.</w:t>
      </w:r>
    </w:p>
    <w:p w14:paraId="0342391F" w14:textId="77777777" w:rsidR="00827297" w:rsidRPr="00D4475E" w:rsidRDefault="00827297" w:rsidP="0073459F">
      <w:pPr>
        <w:suppressAutoHyphens/>
        <w:autoSpaceDN w:val="0"/>
        <w:spacing w:after="0" w:line="240" w:lineRule="auto"/>
        <w:jc w:val="both"/>
        <w:textAlignment w:val="baseline"/>
        <w:rPr>
          <w:rFonts w:ascii="Arial Narrow" w:hAnsi="Arial Narrow"/>
          <w:kern w:val="3"/>
          <w:sz w:val="24"/>
          <w:szCs w:val="24"/>
          <w:lang w:eastAsia="zh-CN"/>
        </w:rPr>
      </w:pPr>
      <w:r w:rsidRPr="00D4475E">
        <w:rPr>
          <w:rFonts w:ascii="Segoe UI Symbol" w:eastAsia="MS Gothic" w:hAnsi="Segoe UI Symbol" w:cs="Segoe UI Symbol"/>
          <w:sz w:val="24"/>
          <w:szCs w:val="24"/>
        </w:rPr>
        <w:t>☐</w:t>
      </w:r>
      <w:r w:rsidRPr="00D4475E">
        <w:rPr>
          <w:rFonts w:ascii="Arial Narrow" w:hAnsi="Arial Narrow"/>
          <w:kern w:val="3"/>
          <w:sz w:val="24"/>
          <w:szCs w:val="24"/>
          <w:lang w:eastAsia="zh-CN"/>
        </w:rPr>
        <w:t xml:space="preserve"> Para o objeto estudado identificamos os riscos pontuados na tabela acima, porém não sugerimos a formalização da matriz de riscos, porquanto com a adoção das ações mitigadoras apontada, a divisão de riscos entre as partes não se mostra necessária.</w:t>
      </w:r>
    </w:p>
    <w:p w14:paraId="1E960EF0" w14:textId="77777777" w:rsidR="00827297" w:rsidRPr="00D4475E" w:rsidRDefault="00827297" w:rsidP="0073459F">
      <w:pPr>
        <w:suppressAutoHyphens/>
        <w:autoSpaceDN w:val="0"/>
        <w:spacing w:after="0" w:line="240" w:lineRule="auto"/>
        <w:jc w:val="both"/>
        <w:textAlignment w:val="baseline"/>
        <w:rPr>
          <w:rFonts w:ascii="Arial Narrow" w:hAnsi="Arial Narrow"/>
          <w:kern w:val="3"/>
          <w:sz w:val="24"/>
          <w:szCs w:val="24"/>
          <w:lang w:eastAsia="zh-CN"/>
        </w:rPr>
      </w:pPr>
      <w:r w:rsidRPr="00D4475E">
        <w:rPr>
          <w:rFonts w:ascii="Segoe UI Symbol" w:eastAsia="MS Gothic" w:hAnsi="Segoe UI Symbol" w:cs="Segoe UI Symbol"/>
          <w:sz w:val="24"/>
          <w:szCs w:val="24"/>
        </w:rPr>
        <w:t>☐</w:t>
      </w:r>
      <w:r w:rsidRPr="00D4475E">
        <w:rPr>
          <w:rFonts w:ascii="Arial Narrow" w:hAnsi="Arial Narrow"/>
          <w:kern w:val="3"/>
          <w:sz w:val="24"/>
          <w:szCs w:val="24"/>
          <w:lang w:eastAsia="zh-CN"/>
        </w:rPr>
        <w:t xml:space="preserve"> Para o objeto estudado, e conforme os riscos pontuais ao objeto relacionados na tabela acima, sugerimos a realização da formalização da matriz de riscos com os apontamentos abaixo lançados quanto a divisão dos riscos entre as partes:</w:t>
      </w:r>
    </w:p>
    <w:p w14:paraId="7DC7DB43" w14:textId="77777777" w:rsidR="00827297" w:rsidRPr="00D4475E" w:rsidRDefault="00827297" w:rsidP="0073459F">
      <w:pPr>
        <w:suppressAutoHyphens/>
        <w:autoSpaceDN w:val="0"/>
        <w:spacing w:after="0" w:line="240" w:lineRule="auto"/>
        <w:jc w:val="both"/>
        <w:textAlignment w:val="baseline"/>
        <w:rPr>
          <w:rFonts w:ascii="Arial Narrow" w:hAnsi="Arial Narrow"/>
          <w:kern w:val="3"/>
          <w:sz w:val="24"/>
          <w:szCs w:val="24"/>
          <w:lang w:eastAsia="zh-CN"/>
        </w:rPr>
      </w:pPr>
      <w:r w:rsidRPr="00D4475E">
        <w:rPr>
          <w:rFonts w:ascii="Arial Narrow" w:hAnsi="Arial Narrow"/>
          <w:kern w:val="3"/>
          <w:sz w:val="24"/>
          <w:szCs w:val="24"/>
          <w:lang w:eastAsia="zh-CN"/>
        </w:rPr>
        <w:t>______________________.</w:t>
      </w:r>
    </w:p>
    <w:p w14:paraId="77339485" w14:textId="77777777" w:rsidR="00827297" w:rsidRPr="00D4475E" w:rsidRDefault="00827297" w:rsidP="0073459F">
      <w:pPr>
        <w:suppressAutoHyphens/>
        <w:autoSpaceDN w:val="0"/>
        <w:spacing w:after="0" w:line="240" w:lineRule="auto"/>
        <w:jc w:val="both"/>
        <w:textAlignment w:val="baseline"/>
        <w:rPr>
          <w:rFonts w:ascii="Arial Narrow" w:hAnsi="Arial Narrow"/>
          <w:kern w:val="3"/>
          <w:sz w:val="24"/>
          <w:szCs w:val="24"/>
          <w:lang w:eastAsia="zh-CN"/>
        </w:rPr>
      </w:pPr>
    </w:p>
    <w:p w14:paraId="10D5A3D6" w14:textId="77777777" w:rsidR="00827297" w:rsidRPr="00D4475E" w:rsidRDefault="00827297" w:rsidP="0073459F">
      <w:pPr>
        <w:spacing w:after="0" w:line="240" w:lineRule="auto"/>
        <w:rPr>
          <w:rFonts w:ascii="Arial Narrow" w:hAnsi="Arial Narrow" w:cs="Calibri"/>
          <w:b/>
          <w:bCs/>
          <w:color w:val="0D0D0D"/>
          <w:sz w:val="24"/>
          <w:szCs w:val="24"/>
        </w:rPr>
      </w:pPr>
      <w:r w:rsidRPr="00D4475E">
        <w:rPr>
          <w:rFonts w:ascii="Arial Narrow" w:hAnsi="Arial Narrow" w:cs="Calibri"/>
          <w:b/>
          <w:bCs/>
          <w:color w:val="0D0D0D"/>
          <w:sz w:val="24"/>
          <w:szCs w:val="24"/>
        </w:rPr>
        <w:t>17. DA DECLARAÇÃO DA VIABILIDADE OU NÃO DA CONTRATAÇÃO</w:t>
      </w:r>
    </w:p>
    <w:p w14:paraId="6EFB0369" w14:textId="77777777" w:rsidR="00827297" w:rsidRPr="00D4475E" w:rsidRDefault="00827297" w:rsidP="0073459F">
      <w:pPr>
        <w:tabs>
          <w:tab w:val="left" w:pos="6313"/>
          <w:tab w:val="left" w:pos="7049"/>
        </w:tabs>
        <w:spacing w:after="0" w:line="240" w:lineRule="auto"/>
        <w:jc w:val="both"/>
        <w:rPr>
          <w:rFonts w:ascii="Arial Narrow" w:hAnsi="Arial Narrow" w:cs="Calibri"/>
          <w:sz w:val="24"/>
          <w:szCs w:val="24"/>
        </w:rPr>
      </w:pPr>
      <w:r w:rsidRPr="00D4475E">
        <w:rPr>
          <w:rFonts w:ascii="Arial Narrow" w:eastAsia="MS Gothic" w:hAnsi="Arial Narrow" w:cs="Segoe UI Symbol"/>
          <w:sz w:val="24"/>
          <w:szCs w:val="24"/>
        </w:rPr>
        <w:t xml:space="preserve">17.1. </w:t>
      </w:r>
      <w:r w:rsidRPr="00D4475E">
        <w:rPr>
          <w:rFonts w:ascii="Arial Narrow" w:hAnsi="Arial Narrow" w:cs="Calibri"/>
          <w:sz w:val="24"/>
          <w:szCs w:val="24"/>
        </w:rPr>
        <w:t xml:space="preserve">Devido à necessidade do objeto pretendido neste estudo e após análise das informações apresentadas pela unidade demandante, consideramos </w:t>
      </w:r>
      <w:r w:rsidRPr="00D4475E">
        <w:rPr>
          <w:rFonts w:ascii="Arial Narrow" w:hAnsi="Arial Narrow" w:cs="Calibri"/>
          <w:b/>
          <w:bCs/>
          <w:sz w:val="24"/>
          <w:szCs w:val="24"/>
          <w:u w:val="single"/>
        </w:rPr>
        <w:t>VIÁVEL</w:t>
      </w:r>
      <w:r w:rsidRPr="00D4475E">
        <w:rPr>
          <w:rFonts w:ascii="Arial Narrow" w:hAnsi="Arial Narrow" w:cs="Calibri"/>
          <w:sz w:val="24"/>
          <w:szCs w:val="24"/>
        </w:rPr>
        <w:t xml:space="preserve"> a contratação, </w:t>
      </w:r>
      <w:r w:rsidRPr="00D4475E">
        <w:rPr>
          <w:rFonts w:ascii="Arial Narrow" w:hAnsi="Arial Narrow" w:cs="Calibri"/>
          <w:b/>
          <w:bCs/>
          <w:sz w:val="24"/>
          <w:szCs w:val="24"/>
        </w:rPr>
        <w:t>seguindo as orientações técnicas contidas neste estudo</w:t>
      </w:r>
      <w:r w:rsidRPr="00D4475E">
        <w:rPr>
          <w:rFonts w:ascii="Arial Narrow" w:hAnsi="Arial Narrow" w:cs="Calibri"/>
          <w:sz w:val="24"/>
          <w:szCs w:val="24"/>
        </w:rPr>
        <w:t>.</w:t>
      </w:r>
    </w:p>
    <w:p w14:paraId="2EBEB59A" w14:textId="77777777" w:rsidR="00827297" w:rsidRPr="00D4475E" w:rsidRDefault="00827297" w:rsidP="0073459F">
      <w:pPr>
        <w:tabs>
          <w:tab w:val="left" w:pos="6313"/>
          <w:tab w:val="left" w:pos="7049"/>
        </w:tabs>
        <w:spacing w:after="0" w:line="240" w:lineRule="auto"/>
        <w:jc w:val="both"/>
        <w:rPr>
          <w:rFonts w:ascii="Arial Narrow" w:hAnsi="Arial Narrow" w:cs="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2"/>
      </w:tblGrid>
      <w:tr w:rsidR="00827297" w:rsidRPr="00D4475E" w14:paraId="447406DA" w14:textId="77777777" w:rsidTr="00014A13">
        <w:tc>
          <w:tcPr>
            <w:tcW w:w="5000" w:type="pct"/>
            <w:shd w:val="clear" w:color="auto" w:fill="auto"/>
          </w:tcPr>
          <w:p w14:paraId="6549A27F" w14:textId="77777777" w:rsidR="00827297" w:rsidRPr="00D4475E" w:rsidRDefault="00827297" w:rsidP="0073459F">
            <w:pPr>
              <w:tabs>
                <w:tab w:val="left" w:pos="6313"/>
                <w:tab w:val="left" w:pos="7049"/>
              </w:tabs>
              <w:spacing w:after="0" w:line="240" w:lineRule="auto"/>
              <w:jc w:val="both"/>
              <w:rPr>
                <w:rFonts w:ascii="Arial Narrow" w:eastAsia="Calibri" w:hAnsi="Arial Narrow" w:cs="Calibri"/>
                <w:b/>
                <w:bCs/>
                <w:sz w:val="24"/>
                <w:szCs w:val="24"/>
              </w:rPr>
            </w:pPr>
            <w:r w:rsidRPr="00D4475E">
              <w:rPr>
                <w:rFonts w:ascii="Arial Narrow" w:eastAsia="Calibri" w:hAnsi="Arial Narrow" w:cs="Calibri"/>
                <w:b/>
                <w:bCs/>
                <w:sz w:val="24"/>
                <w:szCs w:val="24"/>
              </w:rPr>
              <w:t>18. DA EQUIPE TÉCNICA</w:t>
            </w:r>
          </w:p>
          <w:p w14:paraId="54EBBBE6" w14:textId="77777777" w:rsidR="00827297" w:rsidRPr="00D4475E" w:rsidRDefault="00827297" w:rsidP="0073459F">
            <w:pPr>
              <w:tabs>
                <w:tab w:val="left" w:pos="6313"/>
                <w:tab w:val="left" w:pos="7049"/>
              </w:tabs>
              <w:spacing w:after="0" w:line="240" w:lineRule="auto"/>
              <w:jc w:val="both"/>
              <w:rPr>
                <w:rFonts w:ascii="Arial Narrow" w:eastAsia="Calibri" w:hAnsi="Arial Narrow" w:cs="Calibri"/>
                <w:sz w:val="24"/>
                <w:szCs w:val="24"/>
              </w:rPr>
            </w:pPr>
            <w:bookmarkStart w:id="0" w:name="_Hlk126752587"/>
            <w:r w:rsidRPr="00D4475E">
              <w:rPr>
                <w:rFonts w:ascii="Arial Narrow" w:eastAsia="Calibri" w:hAnsi="Arial Narrow" w:cs="Calibri"/>
                <w:sz w:val="24"/>
                <w:szCs w:val="24"/>
              </w:rPr>
              <w:t>O Estudo Técnico foi elaborado pelo seguinte servidor da equipe de planejamento da contratação:</w:t>
            </w:r>
          </w:p>
          <w:p w14:paraId="7294579E" w14:textId="77777777" w:rsidR="00827297" w:rsidRPr="00D4475E" w:rsidRDefault="00827297" w:rsidP="0073459F">
            <w:pPr>
              <w:tabs>
                <w:tab w:val="left" w:pos="6313"/>
                <w:tab w:val="left" w:pos="7049"/>
              </w:tabs>
              <w:spacing w:after="0" w:line="240" w:lineRule="auto"/>
              <w:jc w:val="both"/>
              <w:rPr>
                <w:rFonts w:ascii="Arial Narrow" w:eastAsia="Calibri" w:hAnsi="Arial Narrow" w:cs="Calibri"/>
                <w:sz w:val="24"/>
                <w:szCs w:val="24"/>
              </w:rPr>
            </w:pPr>
          </w:p>
          <w:p w14:paraId="3FF24C46" w14:textId="0BC6635D" w:rsidR="00827297" w:rsidRPr="00D4475E" w:rsidRDefault="00827297" w:rsidP="0073459F">
            <w:pPr>
              <w:tabs>
                <w:tab w:val="left" w:pos="6313"/>
                <w:tab w:val="left" w:pos="7049"/>
              </w:tabs>
              <w:spacing w:after="0" w:line="240" w:lineRule="auto"/>
              <w:jc w:val="right"/>
              <w:rPr>
                <w:rFonts w:ascii="Arial Narrow" w:eastAsia="Calibri" w:hAnsi="Arial Narrow" w:cs="Calibri"/>
                <w:bCs/>
                <w:color w:val="0D0D0D"/>
                <w:sz w:val="24"/>
                <w:szCs w:val="24"/>
              </w:rPr>
            </w:pPr>
            <w:proofErr w:type="spellStart"/>
            <w:r w:rsidRPr="00D4475E">
              <w:rPr>
                <w:rFonts w:ascii="Arial Narrow" w:eastAsia="Calibri" w:hAnsi="Arial Narrow" w:cs="Calibri"/>
                <w:bCs/>
                <w:color w:val="0D0D0D"/>
                <w:sz w:val="24"/>
                <w:szCs w:val="24"/>
              </w:rPr>
              <w:t>Eugenópolis</w:t>
            </w:r>
            <w:proofErr w:type="spellEnd"/>
            <w:r w:rsidRPr="00D4475E">
              <w:rPr>
                <w:rFonts w:ascii="Arial Narrow" w:eastAsia="Calibri" w:hAnsi="Arial Narrow" w:cs="Calibri"/>
                <w:bCs/>
                <w:color w:val="0D0D0D"/>
                <w:sz w:val="24"/>
                <w:szCs w:val="24"/>
              </w:rPr>
              <w:t xml:space="preserve">, </w:t>
            </w:r>
            <w:r w:rsidR="00CD6364">
              <w:rPr>
                <w:rFonts w:ascii="Arial Narrow" w:eastAsia="Calibri" w:hAnsi="Arial Narrow" w:cs="Calibri"/>
                <w:bCs/>
                <w:color w:val="0D0D0D"/>
                <w:sz w:val="24"/>
                <w:szCs w:val="24"/>
              </w:rPr>
              <w:t>1</w:t>
            </w:r>
            <w:r w:rsidR="00597251">
              <w:rPr>
                <w:rFonts w:ascii="Arial Narrow" w:eastAsia="Calibri" w:hAnsi="Arial Narrow" w:cs="Calibri"/>
                <w:bCs/>
                <w:color w:val="0D0D0D"/>
                <w:sz w:val="24"/>
                <w:szCs w:val="24"/>
              </w:rPr>
              <w:t>0</w:t>
            </w:r>
            <w:r w:rsidRPr="00D4475E">
              <w:rPr>
                <w:rFonts w:ascii="Arial Narrow" w:eastAsia="Calibri" w:hAnsi="Arial Narrow" w:cs="Calibri"/>
                <w:bCs/>
                <w:color w:val="0D0D0D"/>
                <w:sz w:val="24"/>
                <w:szCs w:val="24"/>
              </w:rPr>
              <w:t xml:space="preserve"> de </w:t>
            </w:r>
            <w:r w:rsidR="00CD6364">
              <w:rPr>
                <w:rFonts w:ascii="Arial Narrow" w:eastAsia="Calibri" w:hAnsi="Arial Narrow" w:cs="Calibri"/>
                <w:bCs/>
                <w:color w:val="0D0D0D"/>
                <w:sz w:val="24"/>
                <w:szCs w:val="24"/>
              </w:rPr>
              <w:t>dezem</w:t>
            </w:r>
            <w:r w:rsidR="00597251">
              <w:rPr>
                <w:rFonts w:ascii="Arial Narrow" w:eastAsia="Calibri" w:hAnsi="Arial Narrow" w:cs="Calibri"/>
                <w:bCs/>
                <w:color w:val="0D0D0D"/>
                <w:sz w:val="24"/>
                <w:szCs w:val="24"/>
              </w:rPr>
              <w:t>bro</w:t>
            </w:r>
            <w:r w:rsidRPr="00D4475E">
              <w:rPr>
                <w:rFonts w:ascii="Arial Narrow" w:eastAsia="Calibri" w:hAnsi="Arial Narrow" w:cs="Calibri"/>
                <w:bCs/>
                <w:color w:val="0D0D0D"/>
                <w:sz w:val="24"/>
                <w:szCs w:val="24"/>
              </w:rPr>
              <w:t xml:space="preserve"> de 2024.</w:t>
            </w:r>
          </w:p>
          <w:p w14:paraId="4D64E748" w14:textId="77777777" w:rsidR="00827297" w:rsidRPr="00D4475E" w:rsidRDefault="00827297" w:rsidP="0073459F">
            <w:pPr>
              <w:spacing w:after="0" w:line="240" w:lineRule="auto"/>
              <w:jc w:val="center"/>
              <w:rPr>
                <w:rFonts w:ascii="Arial Narrow" w:eastAsia="Calibri" w:hAnsi="Arial Narrow" w:cs="Calibri"/>
                <w:sz w:val="24"/>
                <w:szCs w:val="24"/>
              </w:rPr>
            </w:pPr>
          </w:p>
          <w:p w14:paraId="3309846E" w14:textId="77777777" w:rsidR="00827297" w:rsidRPr="00D4475E" w:rsidRDefault="00827297" w:rsidP="0073459F">
            <w:pPr>
              <w:spacing w:after="0" w:line="240" w:lineRule="auto"/>
              <w:jc w:val="center"/>
              <w:rPr>
                <w:rFonts w:ascii="Arial Narrow" w:eastAsia="Calibri" w:hAnsi="Arial Narrow" w:cs="Calibri"/>
                <w:sz w:val="24"/>
                <w:szCs w:val="24"/>
              </w:rPr>
            </w:pPr>
            <w:r w:rsidRPr="00D4475E">
              <w:rPr>
                <w:rFonts w:ascii="Arial Narrow" w:eastAsia="Calibri" w:hAnsi="Arial Narrow" w:cs="Calibri"/>
                <w:sz w:val="24"/>
                <w:szCs w:val="24"/>
              </w:rPr>
              <w:t>______________________________</w:t>
            </w:r>
          </w:p>
          <w:p w14:paraId="526FD4DA" w14:textId="77777777" w:rsidR="00825876" w:rsidRDefault="00825876" w:rsidP="0073459F">
            <w:pPr>
              <w:spacing w:after="0" w:line="240" w:lineRule="auto"/>
              <w:jc w:val="center"/>
              <w:rPr>
                <w:rFonts w:ascii="Arial Narrow" w:eastAsia="Calibri" w:hAnsi="Arial Narrow" w:cs="Calibri"/>
                <w:sz w:val="24"/>
                <w:szCs w:val="24"/>
              </w:rPr>
            </w:pPr>
            <w:r w:rsidRPr="00825876">
              <w:rPr>
                <w:rFonts w:ascii="Arial Narrow" w:eastAsia="Calibri" w:hAnsi="Arial Narrow" w:cs="Calibri"/>
                <w:sz w:val="24"/>
                <w:szCs w:val="24"/>
              </w:rPr>
              <w:t>Tiago Henrique da Silva Cerqueira</w:t>
            </w:r>
          </w:p>
          <w:bookmarkEnd w:id="0"/>
          <w:p w14:paraId="4C3911FD" w14:textId="280B3C86" w:rsidR="00827297" w:rsidRPr="00F0693D" w:rsidRDefault="00011C95" w:rsidP="00F0693D">
            <w:pPr>
              <w:spacing w:after="0" w:line="240" w:lineRule="auto"/>
              <w:jc w:val="center"/>
              <w:rPr>
                <w:rFonts w:ascii="Arial Narrow" w:eastAsia="Calibri" w:hAnsi="Arial Narrow" w:cs="Calibri"/>
                <w:sz w:val="24"/>
                <w:szCs w:val="24"/>
              </w:rPr>
            </w:pPr>
            <w:r>
              <w:rPr>
                <w:rFonts w:ascii="Arial Narrow" w:eastAsia="Calibri" w:hAnsi="Arial Narrow" w:cs="Calibri"/>
                <w:sz w:val="24"/>
                <w:szCs w:val="24"/>
              </w:rPr>
              <w:t>Agente Administrativo</w:t>
            </w:r>
            <w:bookmarkStart w:id="1" w:name="_GoBack"/>
            <w:bookmarkEnd w:id="1"/>
          </w:p>
        </w:tc>
      </w:tr>
    </w:tbl>
    <w:p w14:paraId="3237C146" w14:textId="77777777" w:rsidR="00827297" w:rsidRPr="00D4475E" w:rsidRDefault="00827297" w:rsidP="0073459F">
      <w:pPr>
        <w:tabs>
          <w:tab w:val="left" w:pos="6313"/>
          <w:tab w:val="left" w:pos="7049"/>
        </w:tabs>
        <w:spacing w:after="0" w:line="240" w:lineRule="auto"/>
        <w:jc w:val="both"/>
        <w:rPr>
          <w:rFonts w:ascii="Arial Narrow" w:hAnsi="Arial Narrow" w:cs="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2"/>
      </w:tblGrid>
      <w:tr w:rsidR="00827297" w:rsidRPr="00D4475E" w14:paraId="22572449" w14:textId="77777777" w:rsidTr="00014A13">
        <w:tc>
          <w:tcPr>
            <w:tcW w:w="5000" w:type="pct"/>
            <w:shd w:val="clear" w:color="auto" w:fill="auto"/>
          </w:tcPr>
          <w:p w14:paraId="1FFE595F" w14:textId="77777777" w:rsidR="00827297" w:rsidRPr="00D4475E" w:rsidRDefault="00827297" w:rsidP="0073459F">
            <w:pPr>
              <w:spacing w:after="0" w:line="240" w:lineRule="auto"/>
              <w:rPr>
                <w:rFonts w:ascii="Arial Narrow" w:eastAsia="Calibri" w:hAnsi="Arial Narrow" w:cs="Calibri"/>
                <w:b/>
                <w:bCs/>
                <w:color w:val="0D0D0D"/>
                <w:sz w:val="24"/>
                <w:szCs w:val="24"/>
              </w:rPr>
            </w:pPr>
            <w:r w:rsidRPr="00D4475E">
              <w:rPr>
                <w:rFonts w:ascii="Arial Narrow" w:eastAsia="Calibri" w:hAnsi="Arial Narrow" w:cs="Calibri"/>
                <w:b/>
                <w:bCs/>
                <w:sz w:val="24"/>
                <w:szCs w:val="24"/>
              </w:rPr>
              <w:t xml:space="preserve">19. </w:t>
            </w:r>
            <w:r w:rsidRPr="00D4475E">
              <w:rPr>
                <w:rFonts w:ascii="Arial Narrow" w:eastAsia="Calibri" w:hAnsi="Arial Narrow" w:cs="Calibri"/>
                <w:b/>
                <w:bCs/>
                <w:color w:val="0D0D0D"/>
                <w:sz w:val="24"/>
                <w:szCs w:val="24"/>
              </w:rPr>
              <w:t>DA CIÊNCIA DA AUTORIDADE COMPETENTE</w:t>
            </w:r>
          </w:p>
          <w:p w14:paraId="7BB75B2A" w14:textId="77777777" w:rsidR="00827297" w:rsidRPr="00D4475E" w:rsidRDefault="00827297" w:rsidP="0073459F">
            <w:pPr>
              <w:tabs>
                <w:tab w:val="left" w:pos="6313"/>
                <w:tab w:val="left" w:pos="7049"/>
              </w:tabs>
              <w:spacing w:after="0" w:line="240" w:lineRule="auto"/>
              <w:jc w:val="both"/>
              <w:rPr>
                <w:rFonts w:ascii="Arial Narrow" w:eastAsia="Calibri" w:hAnsi="Arial Narrow" w:cs="Calibri"/>
                <w:sz w:val="24"/>
                <w:szCs w:val="24"/>
              </w:rPr>
            </w:pPr>
            <w:r w:rsidRPr="00D4475E">
              <w:rPr>
                <w:rFonts w:ascii="Arial Narrow" w:eastAsia="Calibri" w:hAnsi="Arial Narrow" w:cs="Calibri"/>
                <w:sz w:val="24"/>
                <w:szCs w:val="24"/>
              </w:rPr>
              <w:t xml:space="preserve">Recebido o presente estudo, verifico que ele está de acordo com as necessidades técnicas, operacionais e estratégicas do órgão, no mais, atende as demandas formuladas da melhor maneira, pelo que </w:t>
            </w:r>
            <w:r w:rsidRPr="00D4475E">
              <w:rPr>
                <w:rFonts w:ascii="Arial Narrow" w:eastAsia="Calibri" w:hAnsi="Arial Narrow" w:cs="Calibri"/>
                <w:b/>
                <w:bCs/>
                <w:sz w:val="24"/>
                <w:szCs w:val="24"/>
                <w:u w:val="single"/>
              </w:rPr>
              <w:t>autorizo</w:t>
            </w:r>
            <w:r w:rsidRPr="00D4475E">
              <w:rPr>
                <w:rFonts w:ascii="Arial Narrow" w:eastAsia="Calibri" w:hAnsi="Arial Narrow" w:cs="Calibri"/>
                <w:b/>
                <w:bCs/>
                <w:sz w:val="24"/>
                <w:szCs w:val="24"/>
              </w:rPr>
              <w:t xml:space="preserve"> a contratação nos termos concluídos pela equipe técnica de planejamento</w:t>
            </w:r>
            <w:r w:rsidRPr="00D4475E">
              <w:rPr>
                <w:rFonts w:ascii="Arial Narrow" w:eastAsia="Calibri" w:hAnsi="Arial Narrow" w:cs="Calibri"/>
                <w:sz w:val="24"/>
                <w:szCs w:val="24"/>
              </w:rPr>
              <w:t>.</w:t>
            </w:r>
          </w:p>
          <w:p w14:paraId="4431494D" w14:textId="77777777" w:rsidR="00827297" w:rsidRPr="00D4475E" w:rsidRDefault="00827297" w:rsidP="0073459F">
            <w:pPr>
              <w:tabs>
                <w:tab w:val="left" w:pos="6313"/>
                <w:tab w:val="left" w:pos="7049"/>
              </w:tabs>
              <w:spacing w:after="0" w:line="240" w:lineRule="auto"/>
              <w:jc w:val="right"/>
              <w:rPr>
                <w:rFonts w:ascii="Arial Narrow" w:eastAsia="Calibri" w:hAnsi="Arial Narrow" w:cs="Calibri"/>
                <w:bCs/>
                <w:color w:val="0D0D0D"/>
                <w:sz w:val="24"/>
                <w:szCs w:val="24"/>
              </w:rPr>
            </w:pPr>
          </w:p>
          <w:p w14:paraId="31D5F04E" w14:textId="06EEFC38" w:rsidR="00827297" w:rsidRPr="00D4475E" w:rsidRDefault="00597251" w:rsidP="0073459F">
            <w:pPr>
              <w:tabs>
                <w:tab w:val="left" w:pos="6313"/>
                <w:tab w:val="left" w:pos="7049"/>
              </w:tabs>
              <w:spacing w:after="0" w:line="240" w:lineRule="auto"/>
              <w:jc w:val="right"/>
              <w:rPr>
                <w:rFonts w:ascii="Arial Narrow" w:eastAsia="Calibri" w:hAnsi="Arial Narrow" w:cs="Calibri"/>
                <w:bCs/>
                <w:color w:val="0D0D0D"/>
                <w:sz w:val="24"/>
                <w:szCs w:val="24"/>
              </w:rPr>
            </w:pPr>
            <w:proofErr w:type="spellStart"/>
            <w:r>
              <w:rPr>
                <w:rFonts w:ascii="Arial Narrow" w:eastAsia="Calibri" w:hAnsi="Arial Narrow" w:cs="Calibri"/>
                <w:bCs/>
                <w:color w:val="0D0D0D"/>
                <w:sz w:val="24"/>
                <w:szCs w:val="24"/>
              </w:rPr>
              <w:t>Eugenópolis</w:t>
            </w:r>
            <w:proofErr w:type="spellEnd"/>
            <w:r>
              <w:rPr>
                <w:rFonts w:ascii="Arial Narrow" w:eastAsia="Calibri" w:hAnsi="Arial Narrow" w:cs="Calibri"/>
                <w:bCs/>
                <w:color w:val="0D0D0D"/>
                <w:sz w:val="24"/>
                <w:szCs w:val="24"/>
              </w:rPr>
              <w:t xml:space="preserve">, </w:t>
            </w:r>
            <w:r w:rsidR="002333C8">
              <w:rPr>
                <w:rFonts w:ascii="Arial Narrow" w:eastAsia="Calibri" w:hAnsi="Arial Narrow" w:cs="Calibri"/>
                <w:bCs/>
                <w:color w:val="0D0D0D"/>
                <w:sz w:val="24"/>
                <w:szCs w:val="24"/>
              </w:rPr>
              <w:t>1</w:t>
            </w:r>
            <w:r>
              <w:rPr>
                <w:rFonts w:ascii="Arial Narrow" w:eastAsia="Calibri" w:hAnsi="Arial Narrow" w:cs="Calibri"/>
                <w:bCs/>
                <w:color w:val="0D0D0D"/>
                <w:sz w:val="24"/>
                <w:szCs w:val="24"/>
              </w:rPr>
              <w:t>0</w:t>
            </w:r>
            <w:r w:rsidR="00827297" w:rsidRPr="00D4475E">
              <w:rPr>
                <w:rFonts w:ascii="Arial Narrow" w:eastAsia="Calibri" w:hAnsi="Arial Narrow" w:cs="Calibri"/>
                <w:bCs/>
                <w:color w:val="0D0D0D"/>
                <w:sz w:val="24"/>
                <w:szCs w:val="24"/>
              </w:rPr>
              <w:t xml:space="preserve"> de </w:t>
            </w:r>
            <w:r w:rsidR="002333C8">
              <w:rPr>
                <w:rFonts w:ascii="Arial Narrow" w:eastAsia="Calibri" w:hAnsi="Arial Narrow" w:cs="Calibri"/>
                <w:bCs/>
                <w:color w:val="0D0D0D"/>
                <w:sz w:val="24"/>
                <w:szCs w:val="24"/>
              </w:rPr>
              <w:t>deze</w:t>
            </w:r>
            <w:r>
              <w:rPr>
                <w:rFonts w:ascii="Arial Narrow" w:eastAsia="Calibri" w:hAnsi="Arial Narrow" w:cs="Calibri"/>
                <w:bCs/>
                <w:color w:val="0D0D0D"/>
                <w:sz w:val="24"/>
                <w:szCs w:val="24"/>
              </w:rPr>
              <w:t>mbro</w:t>
            </w:r>
            <w:r w:rsidR="00827297" w:rsidRPr="00D4475E">
              <w:rPr>
                <w:rFonts w:ascii="Arial Narrow" w:eastAsia="Calibri" w:hAnsi="Arial Narrow" w:cs="Calibri"/>
                <w:bCs/>
                <w:color w:val="0D0D0D"/>
                <w:sz w:val="24"/>
                <w:szCs w:val="24"/>
              </w:rPr>
              <w:t xml:space="preserve"> de 2024.</w:t>
            </w:r>
          </w:p>
          <w:p w14:paraId="7770B84C" w14:textId="77777777" w:rsidR="00827297" w:rsidRPr="00D4475E" w:rsidRDefault="00827297" w:rsidP="0073459F">
            <w:pPr>
              <w:spacing w:after="0" w:line="240" w:lineRule="auto"/>
              <w:jc w:val="center"/>
              <w:rPr>
                <w:rFonts w:ascii="Arial Narrow" w:eastAsia="Calibri" w:hAnsi="Arial Narrow" w:cs="Calibri"/>
                <w:sz w:val="24"/>
                <w:szCs w:val="24"/>
              </w:rPr>
            </w:pPr>
          </w:p>
          <w:p w14:paraId="3A5B4541" w14:textId="77777777" w:rsidR="00827297" w:rsidRPr="00D4475E" w:rsidRDefault="00827297" w:rsidP="0073459F">
            <w:pPr>
              <w:spacing w:after="0" w:line="240" w:lineRule="auto"/>
              <w:jc w:val="center"/>
              <w:rPr>
                <w:rFonts w:ascii="Arial Narrow" w:eastAsia="Calibri" w:hAnsi="Arial Narrow" w:cs="Calibri"/>
                <w:sz w:val="24"/>
                <w:szCs w:val="24"/>
              </w:rPr>
            </w:pPr>
            <w:r w:rsidRPr="00D4475E">
              <w:rPr>
                <w:rFonts w:ascii="Arial Narrow" w:eastAsia="Calibri" w:hAnsi="Arial Narrow" w:cs="Calibri"/>
                <w:sz w:val="24"/>
                <w:szCs w:val="24"/>
              </w:rPr>
              <w:t>______________________________</w:t>
            </w:r>
          </w:p>
          <w:p w14:paraId="32C2C628" w14:textId="77777777" w:rsidR="00D912C5" w:rsidRDefault="00D912C5" w:rsidP="0073459F">
            <w:pPr>
              <w:spacing w:after="0" w:line="240" w:lineRule="auto"/>
              <w:jc w:val="center"/>
              <w:rPr>
                <w:rFonts w:ascii="Arial Narrow" w:eastAsia="Calibri" w:hAnsi="Arial Narrow" w:cs="Calibri"/>
                <w:sz w:val="24"/>
                <w:szCs w:val="24"/>
              </w:rPr>
            </w:pPr>
            <w:r w:rsidRPr="00D912C5">
              <w:rPr>
                <w:rFonts w:ascii="Arial Narrow" w:eastAsia="Calibri" w:hAnsi="Arial Narrow" w:cs="Calibri"/>
                <w:sz w:val="24"/>
                <w:szCs w:val="24"/>
              </w:rPr>
              <w:t xml:space="preserve">Rubia de Cássia Rosa Silva </w:t>
            </w:r>
          </w:p>
          <w:p w14:paraId="5AF5CA1A" w14:textId="572DAD25" w:rsidR="00827297" w:rsidRPr="00D4475E" w:rsidRDefault="00827297" w:rsidP="00F0693D">
            <w:pPr>
              <w:spacing w:after="0" w:line="240" w:lineRule="auto"/>
              <w:jc w:val="center"/>
              <w:rPr>
                <w:rFonts w:ascii="Arial Narrow" w:eastAsia="Calibri" w:hAnsi="Arial Narrow" w:cs="Calibri"/>
                <w:sz w:val="24"/>
                <w:szCs w:val="24"/>
              </w:rPr>
            </w:pPr>
            <w:r w:rsidRPr="00D4475E">
              <w:rPr>
                <w:rFonts w:ascii="Arial Narrow" w:eastAsia="Calibri" w:hAnsi="Arial Narrow" w:cs="Calibri"/>
                <w:sz w:val="24"/>
                <w:szCs w:val="24"/>
              </w:rPr>
              <w:t>Secret</w:t>
            </w:r>
            <w:r w:rsidR="00597251">
              <w:rPr>
                <w:rFonts w:ascii="Arial Narrow" w:eastAsia="Calibri" w:hAnsi="Arial Narrow" w:cs="Calibri"/>
                <w:sz w:val="24"/>
                <w:szCs w:val="24"/>
              </w:rPr>
              <w:t xml:space="preserve">aria Municipal de </w:t>
            </w:r>
            <w:r w:rsidR="00D912C5">
              <w:rPr>
                <w:rFonts w:ascii="Arial Narrow" w:eastAsia="Calibri" w:hAnsi="Arial Narrow" w:cs="Calibri"/>
                <w:sz w:val="24"/>
                <w:szCs w:val="24"/>
              </w:rPr>
              <w:t>Saúde</w:t>
            </w:r>
          </w:p>
        </w:tc>
      </w:tr>
    </w:tbl>
    <w:p w14:paraId="0417BA06" w14:textId="4A7248AB" w:rsidR="00827297" w:rsidRDefault="00827297" w:rsidP="0073459F">
      <w:pPr>
        <w:spacing w:after="0" w:line="240" w:lineRule="auto"/>
        <w:rPr>
          <w:rFonts w:ascii="Arial Narrow" w:hAnsi="Arial Narrow"/>
          <w:sz w:val="24"/>
          <w:szCs w:val="24"/>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636"/>
      </w:tblGrid>
      <w:tr w:rsidR="00D9156B" w:rsidRPr="00D4475E" w14:paraId="1780CEC3" w14:textId="77777777" w:rsidTr="00F0693D">
        <w:trPr>
          <w:trHeight w:val="507"/>
          <w:tblCellSpacing w:w="11" w:type="dxa"/>
        </w:trPr>
        <w:tc>
          <w:tcPr>
            <w:tcW w:w="9592" w:type="dxa"/>
            <w:shd w:val="clear" w:color="auto" w:fill="F2F2F2" w:themeFill="background1" w:themeFillShade="F2"/>
            <w:vAlign w:val="center"/>
          </w:tcPr>
          <w:p w14:paraId="65556140" w14:textId="4D6A9D8F" w:rsidR="00D9156B" w:rsidRPr="00D4475E" w:rsidRDefault="00D9156B" w:rsidP="0073459F">
            <w:pPr>
              <w:pStyle w:val="Corpodetexto"/>
              <w:spacing w:after="0" w:line="240" w:lineRule="auto"/>
              <w:rPr>
                <w:rFonts w:ascii="Arial Narrow" w:hAnsi="Arial Narrow" w:cs="Times New Roman"/>
                <w:sz w:val="24"/>
                <w:szCs w:val="24"/>
              </w:rPr>
            </w:pPr>
            <w:r w:rsidRPr="00D4475E">
              <w:rPr>
                <w:rFonts w:ascii="Arial Narrow" w:hAnsi="Arial Narrow"/>
                <w:b/>
                <w:sz w:val="24"/>
                <w:szCs w:val="24"/>
              </w:rPr>
              <w:t xml:space="preserve">OBSERVAÇÃO: O presente apêndice único do Anexo I é a transcrição idêntica do estudo técnico preliminar apresentado no </w:t>
            </w:r>
            <w:r w:rsidR="00BC70C7" w:rsidRPr="00D4475E">
              <w:rPr>
                <w:rFonts w:ascii="Arial Narrow" w:hAnsi="Arial Narrow"/>
                <w:b/>
                <w:sz w:val="24"/>
                <w:szCs w:val="24"/>
              </w:rPr>
              <w:t>início</w:t>
            </w:r>
            <w:r w:rsidRPr="00D4475E">
              <w:rPr>
                <w:rFonts w:ascii="Arial Narrow" w:hAnsi="Arial Narrow"/>
                <w:b/>
                <w:sz w:val="24"/>
                <w:szCs w:val="24"/>
              </w:rPr>
              <w:t xml:space="preserve"> da fase preparatória.</w:t>
            </w:r>
          </w:p>
        </w:tc>
      </w:tr>
    </w:tbl>
    <w:p w14:paraId="4388C1A4" w14:textId="77777777" w:rsidR="00D9156B" w:rsidRPr="00D4475E" w:rsidRDefault="00D9156B" w:rsidP="0073459F">
      <w:pPr>
        <w:spacing w:after="0" w:line="240" w:lineRule="auto"/>
        <w:rPr>
          <w:rFonts w:ascii="Arial Narrow" w:hAnsi="Arial Narrow"/>
          <w:sz w:val="24"/>
          <w:szCs w:val="24"/>
        </w:rPr>
      </w:pPr>
    </w:p>
    <w:sectPr w:rsidR="00D9156B" w:rsidRPr="00D4475E" w:rsidSect="004C1539">
      <w:headerReference w:type="default" r:id="rId7"/>
      <w:footerReference w:type="default" r:id="rId8"/>
      <w:pgSz w:w="11906" w:h="16838"/>
      <w:pgMar w:top="2410" w:right="849"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06D6F" w14:textId="77777777" w:rsidR="00934C56" w:rsidRDefault="00934C56" w:rsidP="001A0649">
      <w:pPr>
        <w:spacing w:after="0" w:line="240" w:lineRule="auto"/>
      </w:pPr>
      <w:r>
        <w:separator/>
      </w:r>
    </w:p>
  </w:endnote>
  <w:endnote w:type="continuationSeparator" w:id="0">
    <w:p w14:paraId="7F47F1B7" w14:textId="77777777" w:rsidR="00934C56" w:rsidRDefault="00934C56" w:rsidP="001A0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A598D" w14:textId="77777777" w:rsidR="003C29C3" w:rsidRPr="00E76BC3" w:rsidRDefault="003C29C3" w:rsidP="001A0649">
    <w:pPr>
      <w:pBdr>
        <w:top w:val="single" w:sz="4" w:space="1" w:color="auto"/>
      </w:pBdr>
      <w:spacing w:after="0" w:line="240" w:lineRule="auto"/>
      <w:ind w:right="5102"/>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 xml:space="preserve">Praça Ângelo Rafael </w:t>
    </w:r>
    <w:proofErr w:type="spellStart"/>
    <w:r w:rsidRPr="00E76BC3">
      <w:rPr>
        <w:rFonts w:ascii="Calibri Light" w:eastAsia="Times New Roman" w:hAnsi="Calibri Light" w:cs="Times New Roman"/>
        <w:sz w:val="16"/>
        <w:szCs w:val="16"/>
        <w:lang w:eastAsia="pt-BR"/>
      </w:rPr>
      <w:t>Barbuto</w:t>
    </w:r>
    <w:proofErr w:type="spellEnd"/>
    <w:r w:rsidRPr="00E76BC3">
      <w:rPr>
        <w:rFonts w:ascii="Calibri Light" w:eastAsia="Times New Roman" w:hAnsi="Calibri Light" w:cs="Times New Roman"/>
        <w:sz w:val="16"/>
        <w:szCs w:val="16"/>
        <w:lang w:eastAsia="pt-BR"/>
      </w:rPr>
      <w:t>, nº 58, Bairro Centro</w:t>
    </w:r>
  </w:p>
  <w:p w14:paraId="1A5A2761" w14:textId="77777777" w:rsidR="003C29C3" w:rsidRPr="00E76BC3" w:rsidRDefault="003C29C3" w:rsidP="001A0649">
    <w:pPr>
      <w:spacing w:after="0" w:line="240" w:lineRule="auto"/>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 xml:space="preserve">CEP 36.855-000 – </w:t>
    </w:r>
    <w:proofErr w:type="spellStart"/>
    <w:r w:rsidRPr="00E76BC3">
      <w:rPr>
        <w:rFonts w:ascii="Calibri Light" w:eastAsia="Times New Roman" w:hAnsi="Calibri Light" w:cs="Times New Roman"/>
        <w:sz w:val="16"/>
        <w:szCs w:val="16"/>
        <w:lang w:eastAsia="pt-BR"/>
      </w:rPr>
      <w:t>Eugenópolis</w:t>
    </w:r>
    <w:proofErr w:type="spellEnd"/>
    <w:r w:rsidRPr="00E76BC3">
      <w:rPr>
        <w:rFonts w:ascii="Calibri Light" w:eastAsia="Times New Roman" w:hAnsi="Calibri Light" w:cs="Times New Roman"/>
        <w:sz w:val="16"/>
        <w:szCs w:val="16"/>
        <w:lang w:eastAsia="pt-BR"/>
      </w:rPr>
      <w:t>/MG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F930F" w14:textId="77777777" w:rsidR="00934C56" w:rsidRDefault="00934C56" w:rsidP="001A0649">
      <w:pPr>
        <w:spacing w:after="0" w:line="240" w:lineRule="auto"/>
      </w:pPr>
      <w:r>
        <w:separator/>
      </w:r>
    </w:p>
  </w:footnote>
  <w:footnote w:type="continuationSeparator" w:id="0">
    <w:p w14:paraId="120E1284" w14:textId="77777777" w:rsidR="00934C56" w:rsidRDefault="00934C56" w:rsidP="001A06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9FC49" w14:textId="77777777" w:rsidR="003C29C3" w:rsidRPr="00E76BC3" w:rsidRDefault="003C29C3" w:rsidP="001A0649">
    <w:pPr>
      <w:spacing w:after="0" w:line="240" w:lineRule="auto"/>
      <w:jc w:val="center"/>
      <w:rPr>
        <w:rFonts w:ascii="Times New Roman" w:eastAsia="Times New Roman" w:hAnsi="Times New Roman" w:cs="Times New Roman"/>
        <w:sz w:val="28"/>
        <w:szCs w:val="28"/>
        <w:lang w:eastAsia="pt-BR"/>
      </w:rPr>
    </w:pPr>
    <w:r w:rsidRPr="00E76BC3">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26CF2DD0" wp14:editId="751D4A65">
          <wp:simplePos x="0" y="0"/>
          <wp:positionH relativeFrom="column">
            <wp:align>center</wp:align>
          </wp:positionH>
          <wp:positionV relativeFrom="paragraph">
            <wp:posOffset>-107950</wp:posOffset>
          </wp:positionV>
          <wp:extent cx="565200" cy="705600"/>
          <wp:effectExtent l="0" t="0" r="6350" b="0"/>
          <wp:wrapNone/>
          <wp:docPr id="2" name="Imagem 2"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14F02FA0" w14:textId="77777777" w:rsidR="003C29C3" w:rsidRPr="00E76BC3" w:rsidRDefault="003C29C3" w:rsidP="001A0649">
    <w:pPr>
      <w:spacing w:after="0" w:line="240" w:lineRule="auto"/>
      <w:jc w:val="center"/>
      <w:rPr>
        <w:rFonts w:ascii="Times New Roman" w:eastAsia="Times New Roman" w:hAnsi="Times New Roman" w:cs="Times New Roman"/>
        <w:sz w:val="28"/>
        <w:szCs w:val="28"/>
        <w:lang w:eastAsia="pt-BR"/>
      </w:rPr>
    </w:pPr>
  </w:p>
  <w:p w14:paraId="5D5FBBF4" w14:textId="77777777" w:rsidR="003C29C3" w:rsidRPr="00E76BC3" w:rsidRDefault="003C29C3" w:rsidP="001A0649">
    <w:pPr>
      <w:spacing w:after="0" w:line="240" w:lineRule="auto"/>
      <w:jc w:val="center"/>
      <w:rPr>
        <w:rFonts w:ascii="Times New Roman" w:eastAsia="Times New Roman" w:hAnsi="Times New Roman" w:cs="Times New Roman"/>
        <w:sz w:val="28"/>
        <w:szCs w:val="28"/>
        <w:lang w:eastAsia="pt-BR"/>
      </w:rPr>
    </w:pPr>
  </w:p>
  <w:p w14:paraId="3CBA6DA3" w14:textId="77777777" w:rsidR="003C29C3" w:rsidRPr="00E76BC3" w:rsidRDefault="003C29C3" w:rsidP="001A0649">
    <w:pPr>
      <w:spacing w:after="0" w:line="240" w:lineRule="auto"/>
      <w:jc w:val="center"/>
      <w:rPr>
        <w:rFonts w:ascii="Georgia" w:eastAsia="Times New Roman" w:hAnsi="Georgia" w:cs="Times New Roman"/>
        <w:sz w:val="28"/>
        <w:szCs w:val="28"/>
        <w:lang w:eastAsia="pt-BR"/>
      </w:rPr>
    </w:pPr>
    <w:r w:rsidRPr="00E76BC3">
      <w:rPr>
        <w:rFonts w:ascii="Georgia" w:eastAsia="Times New Roman" w:hAnsi="Georgia" w:cs="Times New Roman"/>
        <w:sz w:val="28"/>
        <w:szCs w:val="28"/>
        <w:lang w:eastAsia="pt-BR"/>
      </w:rPr>
      <w:t>PREFEITURA MUNICIPAL DE EUGENÓPOLIS</w:t>
    </w:r>
  </w:p>
  <w:p w14:paraId="570CD291" w14:textId="77777777" w:rsidR="003C29C3" w:rsidRPr="00E76BC3" w:rsidRDefault="003C29C3" w:rsidP="001A0649">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76BC3">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F40BE9"/>
    <w:multiLevelType w:val="hybridMultilevel"/>
    <w:tmpl w:val="3BC20348"/>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3"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6" w15:restartNumberingAfterBreak="0">
    <w:nsid w:val="256E3320"/>
    <w:multiLevelType w:val="multilevel"/>
    <w:tmpl w:val="08586DF0"/>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Zero"/>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Zero"/>
      <w:lvlText w:val="%1.%2.%3.%4.%5"/>
      <w:lvlJc w:val="left"/>
      <w:pPr>
        <w:tabs>
          <w:tab w:val="num" w:pos="1080"/>
        </w:tabs>
        <w:ind w:left="1080" w:hanging="108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440"/>
        </w:tabs>
        <w:ind w:left="1440" w:hanging="1440"/>
      </w:pPr>
      <w:rPr>
        <w:rFonts w:eastAsia="SimSun" w:hint="default"/>
        <w:b/>
      </w:rPr>
    </w:lvl>
    <w:lvl w:ilvl="7">
      <w:start w:val="1"/>
      <w:numFmt w:val="decimal"/>
      <w:lvlText w:val="%1.%2.%3.%4.%5.%6.%7.%8"/>
      <w:lvlJc w:val="left"/>
      <w:pPr>
        <w:tabs>
          <w:tab w:val="num" w:pos="1440"/>
        </w:tabs>
        <w:ind w:left="1440" w:hanging="144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7"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0"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24249C4"/>
    <w:multiLevelType w:val="multilevel"/>
    <w:tmpl w:val="73B68EE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AE52967"/>
    <w:multiLevelType w:val="multilevel"/>
    <w:tmpl w:val="2244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E65795E"/>
    <w:multiLevelType w:val="hybridMultilevel"/>
    <w:tmpl w:val="1E0295F6"/>
    <w:lvl w:ilvl="0" w:tplc="0416000B">
      <w:start w:val="1"/>
      <w:numFmt w:val="bullet"/>
      <w:lvlText w:val=""/>
      <w:lvlJc w:val="left"/>
      <w:pPr>
        <w:ind w:left="760" w:hanging="360"/>
      </w:pPr>
      <w:rPr>
        <w:rFonts w:ascii="Wingdings" w:hAnsi="Wingdings" w:hint="default"/>
      </w:rPr>
    </w:lvl>
    <w:lvl w:ilvl="1" w:tplc="04160003" w:tentative="1">
      <w:start w:val="1"/>
      <w:numFmt w:val="bullet"/>
      <w:lvlText w:val="o"/>
      <w:lvlJc w:val="left"/>
      <w:pPr>
        <w:ind w:left="1480" w:hanging="360"/>
      </w:pPr>
      <w:rPr>
        <w:rFonts w:ascii="Courier New" w:hAnsi="Courier New" w:cs="Courier New" w:hint="default"/>
      </w:rPr>
    </w:lvl>
    <w:lvl w:ilvl="2" w:tplc="04160005" w:tentative="1">
      <w:start w:val="1"/>
      <w:numFmt w:val="bullet"/>
      <w:lvlText w:val=""/>
      <w:lvlJc w:val="left"/>
      <w:pPr>
        <w:ind w:left="2200" w:hanging="360"/>
      </w:pPr>
      <w:rPr>
        <w:rFonts w:ascii="Wingdings" w:hAnsi="Wingdings" w:hint="default"/>
      </w:rPr>
    </w:lvl>
    <w:lvl w:ilvl="3" w:tplc="04160001" w:tentative="1">
      <w:start w:val="1"/>
      <w:numFmt w:val="bullet"/>
      <w:lvlText w:val=""/>
      <w:lvlJc w:val="left"/>
      <w:pPr>
        <w:ind w:left="2920" w:hanging="360"/>
      </w:pPr>
      <w:rPr>
        <w:rFonts w:ascii="Symbol" w:hAnsi="Symbol" w:hint="default"/>
      </w:rPr>
    </w:lvl>
    <w:lvl w:ilvl="4" w:tplc="04160003" w:tentative="1">
      <w:start w:val="1"/>
      <w:numFmt w:val="bullet"/>
      <w:lvlText w:val="o"/>
      <w:lvlJc w:val="left"/>
      <w:pPr>
        <w:ind w:left="3640" w:hanging="360"/>
      </w:pPr>
      <w:rPr>
        <w:rFonts w:ascii="Courier New" w:hAnsi="Courier New" w:cs="Courier New" w:hint="default"/>
      </w:rPr>
    </w:lvl>
    <w:lvl w:ilvl="5" w:tplc="04160005" w:tentative="1">
      <w:start w:val="1"/>
      <w:numFmt w:val="bullet"/>
      <w:lvlText w:val=""/>
      <w:lvlJc w:val="left"/>
      <w:pPr>
        <w:ind w:left="4360" w:hanging="360"/>
      </w:pPr>
      <w:rPr>
        <w:rFonts w:ascii="Wingdings" w:hAnsi="Wingdings" w:hint="default"/>
      </w:rPr>
    </w:lvl>
    <w:lvl w:ilvl="6" w:tplc="04160001" w:tentative="1">
      <w:start w:val="1"/>
      <w:numFmt w:val="bullet"/>
      <w:lvlText w:val=""/>
      <w:lvlJc w:val="left"/>
      <w:pPr>
        <w:ind w:left="5080" w:hanging="360"/>
      </w:pPr>
      <w:rPr>
        <w:rFonts w:ascii="Symbol" w:hAnsi="Symbol" w:hint="default"/>
      </w:rPr>
    </w:lvl>
    <w:lvl w:ilvl="7" w:tplc="04160003" w:tentative="1">
      <w:start w:val="1"/>
      <w:numFmt w:val="bullet"/>
      <w:lvlText w:val="o"/>
      <w:lvlJc w:val="left"/>
      <w:pPr>
        <w:ind w:left="5800" w:hanging="360"/>
      </w:pPr>
      <w:rPr>
        <w:rFonts w:ascii="Courier New" w:hAnsi="Courier New" w:cs="Courier New" w:hint="default"/>
      </w:rPr>
    </w:lvl>
    <w:lvl w:ilvl="8" w:tplc="04160005" w:tentative="1">
      <w:start w:val="1"/>
      <w:numFmt w:val="bullet"/>
      <w:lvlText w:val=""/>
      <w:lvlJc w:val="left"/>
      <w:pPr>
        <w:ind w:left="6520" w:hanging="360"/>
      </w:pPr>
      <w:rPr>
        <w:rFonts w:ascii="Wingdings" w:hAnsi="Wingdings" w:hint="default"/>
      </w:rPr>
    </w:lvl>
  </w:abstractNum>
  <w:abstractNum w:abstractNumId="19"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73A67469"/>
    <w:multiLevelType w:val="multilevel"/>
    <w:tmpl w:val="0F0A5A7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0"/>
  </w:num>
  <w:num w:numId="3">
    <w:abstractNumId w:val="17"/>
  </w:num>
  <w:num w:numId="4">
    <w:abstractNumId w:val="16"/>
  </w:num>
  <w:num w:numId="5">
    <w:abstractNumId w:val="9"/>
  </w:num>
  <w:num w:numId="6">
    <w:abstractNumId w:val="4"/>
  </w:num>
  <w:num w:numId="7">
    <w:abstractNumId w:val="15"/>
  </w:num>
  <w:num w:numId="8">
    <w:abstractNumId w:val="19"/>
  </w:num>
  <w:num w:numId="9">
    <w:abstractNumId w:val="5"/>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1"/>
  </w:num>
  <w:num w:numId="13">
    <w:abstractNumId w:val="2"/>
  </w:num>
  <w:num w:numId="14">
    <w:abstractNumId w:val="5"/>
    <w:lvlOverride w:ilvl="0">
      <w:startOverride w:val="1"/>
    </w:lvlOverride>
  </w:num>
  <w:num w:numId="15">
    <w:abstractNumId w:val="14"/>
  </w:num>
  <w:num w:numId="16">
    <w:abstractNumId w:val="12"/>
  </w:num>
  <w:num w:numId="17">
    <w:abstractNumId w:val="11"/>
  </w:num>
  <w:num w:numId="18">
    <w:abstractNumId w:val="20"/>
  </w:num>
  <w:num w:numId="19">
    <w:abstractNumId w:val="13"/>
  </w:num>
  <w:num w:numId="20">
    <w:abstractNumId w:val="22"/>
  </w:num>
  <w:num w:numId="21">
    <w:abstractNumId w:val="3"/>
  </w:num>
  <w:num w:numId="22">
    <w:abstractNumId w:val="7"/>
  </w:num>
  <w:num w:numId="23">
    <w:abstractNumId w:val="1"/>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649"/>
    <w:rsid w:val="00004707"/>
    <w:rsid w:val="00011C95"/>
    <w:rsid w:val="00025C8C"/>
    <w:rsid w:val="000317A4"/>
    <w:rsid w:val="00065017"/>
    <w:rsid w:val="000828FB"/>
    <w:rsid w:val="00096333"/>
    <w:rsid w:val="00097535"/>
    <w:rsid w:val="000B7A6F"/>
    <w:rsid w:val="000C0C38"/>
    <w:rsid w:val="000E68D8"/>
    <w:rsid w:val="000E783F"/>
    <w:rsid w:val="00140C3C"/>
    <w:rsid w:val="0014426B"/>
    <w:rsid w:val="001502FF"/>
    <w:rsid w:val="001948BB"/>
    <w:rsid w:val="00194E7C"/>
    <w:rsid w:val="001A0649"/>
    <w:rsid w:val="001A110A"/>
    <w:rsid w:val="001C2935"/>
    <w:rsid w:val="001F15D5"/>
    <w:rsid w:val="001F2ADF"/>
    <w:rsid w:val="001F32C3"/>
    <w:rsid w:val="002333C8"/>
    <w:rsid w:val="002409C9"/>
    <w:rsid w:val="00245083"/>
    <w:rsid w:val="00262215"/>
    <w:rsid w:val="0026291E"/>
    <w:rsid w:val="00262EAA"/>
    <w:rsid w:val="00271431"/>
    <w:rsid w:val="0028724C"/>
    <w:rsid w:val="00294F87"/>
    <w:rsid w:val="002A5492"/>
    <w:rsid w:val="002C6571"/>
    <w:rsid w:val="002D4CAD"/>
    <w:rsid w:val="003025B5"/>
    <w:rsid w:val="00324C6C"/>
    <w:rsid w:val="00354858"/>
    <w:rsid w:val="003A0E7A"/>
    <w:rsid w:val="003B0397"/>
    <w:rsid w:val="003C29C3"/>
    <w:rsid w:val="003D185C"/>
    <w:rsid w:val="00417965"/>
    <w:rsid w:val="00417B6E"/>
    <w:rsid w:val="00457792"/>
    <w:rsid w:val="0046720B"/>
    <w:rsid w:val="00483927"/>
    <w:rsid w:val="004A213E"/>
    <w:rsid w:val="004A5957"/>
    <w:rsid w:val="004B3C44"/>
    <w:rsid w:val="004B502A"/>
    <w:rsid w:val="004C1539"/>
    <w:rsid w:val="004D5A8D"/>
    <w:rsid w:val="005108BB"/>
    <w:rsid w:val="00512964"/>
    <w:rsid w:val="0057536E"/>
    <w:rsid w:val="0058656C"/>
    <w:rsid w:val="005867EE"/>
    <w:rsid w:val="00587EF3"/>
    <w:rsid w:val="00597251"/>
    <w:rsid w:val="005A3BF0"/>
    <w:rsid w:val="005C1E47"/>
    <w:rsid w:val="005C2DD9"/>
    <w:rsid w:val="005C3026"/>
    <w:rsid w:val="005C328B"/>
    <w:rsid w:val="005D4518"/>
    <w:rsid w:val="005F015E"/>
    <w:rsid w:val="005F349D"/>
    <w:rsid w:val="00610B01"/>
    <w:rsid w:val="0065479D"/>
    <w:rsid w:val="00667560"/>
    <w:rsid w:val="006825C3"/>
    <w:rsid w:val="00683F09"/>
    <w:rsid w:val="006B0FDC"/>
    <w:rsid w:val="006B292D"/>
    <w:rsid w:val="006C62FD"/>
    <w:rsid w:val="006E042E"/>
    <w:rsid w:val="00731B51"/>
    <w:rsid w:val="0073459F"/>
    <w:rsid w:val="007422EF"/>
    <w:rsid w:val="00764282"/>
    <w:rsid w:val="00764550"/>
    <w:rsid w:val="00770AAE"/>
    <w:rsid w:val="007B2F0F"/>
    <w:rsid w:val="007C1BC9"/>
    <w:rsid w:val="00825876"/>
    <w:rsid w:val="00827297"/>
    <w:rsid w:val="0083048F"/>
    <w:rsid w:val="00846DBD"/>
    <w:rsid w:val="00861BB9"/>
    <w:rsid w:val="00872089"/>
    <w:rsid w:val="0087329D"/>
    <w:rsid w:val="00883DB1"/>
    <w:rsid w:val="00901313"/>
    <w:rsid w:val="0090318C"/>
    <w:rsid w:val="00930CD3"/>
    <w:rsid w:val="00934C56"/>
    <w:rsid w:val="00945FFB"/>
    <w:rsid w:val="009924EB"/>
    <w:rsid w:val="009E06DD"/>
    <w:rsid w:val="00A0331F"/>
    <w:rsid w:val="00A332B1"/>
    <w:rsid w:val="00A45273"/>
    <w:rsid w:val="00A832AC"/>
    <w:rsid w:val="00A936BD"/>
    <w:rsid w:val="00AA53E7"/>
    <w:rsid w:val="00AC397A"/>
    <w:rsid w:val="00AC70E1"/>
    <w:rsid w:val="00AE4759"/>
    <w:rsid w:val="00B22754"/>
    <w:rsid w:val="00B71DFD"/>
    <w:rsid w:val="00B732F1"/>
    <w:rsid w:val="00B81257"/>
    <w:rsid w:val="00B92AF0"/>
    <w:rsid w:val="00BA45CD"/>
    <w:rsid w:val="00BB5AB4"/>
    <w:rsid w:val="00BC70C7"/>
    <w:rsid w:val="00BD5F18"/>
    <w:rsid w:val="00BD65C3"/>
    <w:rsid w:val="00C23353"/>
    <w:rsid w:val="00C87036"/>
    <w:rsid w:val="00C9080B"/>
    <w:rsid w:val="00C94C68"/>
    <w:rsid w:val="00CA06AB"/>
    <w:rsid w:val="00CD6364"/>
    <w:rsid w:val="00D171F8"/>
    <w:rsid w:val="00D2653B"/>
    <w:rsid w:val="00D30557"/>
    <w:rsid w:val="00D35F5D"/>
    <w:rsid w:val="00D4475E"/>
    <w:rsid w:val="00D522A1"/>
    <w:rsid w:val="00D53F65"/>
    <w:rsid w:val="00D912C5"/>
    <w:rsid w:val="00D9156B"/>
    <w:rsid w:val="00DD0C02"/>
    <w:rsid w:val="00DE1218"/>
    <w:rsid w:val="00E05F2E"/>
    <w:rsid w:val="00E15FBB"/>
    <w:rsid w:val="00E31B9D"/>
    <w:rsid w:val="00E46BCE"/>
    <w:rsid w:val="00E63ECD"/>
    <w:rsid w:val="00E6569D"/>
    <w:rsid w:val="00E93DBB"/>
    <w:rsid w:val="00E97A1E"/>
    <w:rsid w:val="00EB43B9"/>
    <w:rsid w:val="00EC5DF2"/>
    <w:rsid w:val="00ED2ECA"/>
    <w:rsid w:val="00ED7AE5"/>
    <w:rsid w:val="00F0693D"/>
    <w:rsid w:val="00F25B1F"/>
    <w:rsid w:val="00F34478"/>
    <w:rsid w:val="00F35210"/>
    <w:rsid w:val="00F502BB"/>
    <w:rsid w:val="00F52456"/>
    <w:rsid w:val="00F5371F"/>
    <w:rsid w:val="00F82230"/>
    <w:rsid w:val="00FD2969"/>
    <w:rsid w:val="00FF26E9"/>
    <w:rsid w:val="00FF3CE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E4603"/>
  <w15:docId w15:val="{D56A0A2A-2A30-4DD2-9E91-26661678B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649"/>
    <w:pPr>
      <w:spacing w:after="160" w:line="259" w:lineRule="auto"/>
    </w:pPr>
  </w:style>
  <w:style w:type="paragraph" w:styleId="Ttulo1">
    <w:name w:val="heading 1"/>
    <w:basedOn w:val="Normal"/>
    <w:next w:val="Normal"/>
    <w:link w:val="Ttulo1Char"/>
    <w:qFormat/>
    <w:rsid w:val="00731B51"/>
    <w:pPr>
      <w:keepNext/>
      <w:autoSpaceDE w:val="0"/>
      <w:autoSpaceDN w:val="0"/>
      <w:adjustRightInd w:val="0"/>
      <w:spacing w:after="0" w:line="240" w:lineRule="auto"/>
      <w:jc w:val="center"/>
      <w:outlineLvl w:val="0"/>
    </w:pPr>
    <w:rPr>
      <w:rFonts w:ascii="Times New Roman" w:eastAsia="Times New Roman" w:hAnsi="Times New Roman" w:cs="Times New Roman"/>
      <w:sz w:val="28"/>
      <w:szCs w:val="28"/>
      <w:lang w:eastAsia="pt-BR"/>
    </w:rPr>
  </w:style>
  <w:style w:type="paragraph" w:styleId="Ttulo2">
    <w:name w:val="heading 2"/>
    <w:basedOn w:val="Normal"/>
    <w:next w:val="Normal"/>
    <w:link w:val="Ttulo2Char"/>
    <w:qFormat/>
    <w:rsid w:val="00731B51"/>
    <w:pPr>
      <w:keepNext/>
      <w:autoSpaceDE w:val="0"/>
      <w:autoSpaceDN w:val="0"/>
      <w:adjustRightInd w:val="0"/>
      <w:spacing w:after="0" w:line="240" w:lineRule="auto"/>
      <w:outlineLvl w:val="1"/>
    </w:pPr>
    <w:rPr>
      <w:rFonts w:ascii="Times New Roman" w:eastAsia="Times New Roman" w:hAnsi="Times New Roman" w:cs="Times New Roman"/>
      <w:sz w:val="28"/>
      <w:szCs w:val="24"/>
      <w:lang w:eastAsia="pt-BR"/>
    </w:rPr>
  </w:style>
  <w:style w:type="paragraph" w:styleId="Ttulo3">
    <w:name w:val="heading 3"/>
    <w:basedOn w:val="Normal"/>
    <w:next w:val="Normal"/>
    <w:link w:val="Ttulo3Char"/>
    <w:qFormat/>
    <w:rsid w:val="00731B51"/>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731B51"/>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731B51"/>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731B51"/>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731B51"/>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uiPriority w:val="99"/>
    <w:unhideWhenUsed/>
    <w:rsid w:val="001A0649"/>
    <w:pPr>
      <w:spacing w:after="120" w:line="264" w:lineRule="auto"/>
    </w:pPr>
    <w:rPr>
      <w:sz w:val="20"/>
      <w:szCs w:val="20"/>
    </w:rPr>
  </w:style>
  <w:style w:type="character" w:customStyle="1" w:styleId="TextodenotaderodapChar">
    <w:name w:val="Texto de nota de rodapé Char"/>
    <w:basedOn w:val="Fontepargpadro"/>
    <w:link w:val="Textodenotaderodap"/>
    <w:uiPriority w:val="99"/>
    <w:qFormat/>
    <w:rsid w:val="001A0649"/>
    <w:rPr>
      <w:sz w:val="20"/>
      <w:szCs w:val="20"/>
    </w:rPr>
  </w:style>
  <w:style w:type="character" w:styleId="Refdenotaderodap">
    <w:name w:val="footnote reference"/>
    <w:basedOn w:val="Fontepargpadro"/>
    <w:uiPriority w:val="99"/>
    <w:unhideWhenUsed/>
    <w:rsid w:val="001A0649"/>
    <w:rPr>
      <w:vertAlign w:val="superscript"/>
    </w:rPr>
  </w:style>
  <w:style w:type="character" w:styleId="Hyperlink">
    <w:name w:val="Hyperlink"/>
    <w:basedOn w:val="Fontepargpadro"/>
    <w:uiPriority w:val="99"/>
    <w:unhideWhenUsed/>
    <w:rsid w:val="001A0649"/>
    <w:rPr>
      <w:color w:val="0000FF"/>
      <w:u w:val="single"/>
    </w:rPr>
  </w:style>
  <w:style w:type="character" w:styleId="Refdecomentrio">
    <w:name w:val="annotation reference"/>
    <w:basedOn w:val="Fontepargpadro"/>
    <w:uiPriority w:val="99"/>
    <w:semiHidden/>
    <w:unhideWhenUsed/>
    <w:rsid w:val="001A0649"/>
    <w:rPr>
      <w:sz w:val="16"/>
      <w:szCs w:val="16"/>
    </w:rPr>
  </w:style>
  <w:style w:type="paragraph" w:styleId="Textodecomentrio">
    <w:name w:val="annotation text"/>
    <w:basedOn w:val="Normal"/>
    <w:link w:val="TextodecomentrioChar"/>
    <w:uiPriority w:val="99"/>
    <w:semiHidden/>
    <w:unhideWhenUsed/>
    <w:rsid w:val="001A064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A0649"/>
    <w:rPr>
      <w:sz w:val="20"/>
      <w:szCs w:val="20"/>
    </w:rPr>
  </w:style>
  <w:style w:type="table" w:customStyle="1" w:styleId="Tabelacomgrade1">
    <w:name w:val="Tabela com grade1"/>
    <w:basedOn w:val="Tabelanormal"/>
    <w:next w:val="Tabelacomgrade"/>
    <w:uiPriority w:val="39"/>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semiHidden/>
    <w:unhideWhenUsed/>
    <w:rsid w:val="001A064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A0649"/>
    <w:rPr>
      <w:rFonts w:ascii="Tahoma" w:hAnsi="Tahoma" w:cs="Tahoma"/>
      <w:sz w:val="16"/>
      <w:szCs w:val="16"/>
    </w:rPr>
  </w:style>
  <w:style w:type="paragraph" w:styleId="Cabealho">
    <w:name w:val="header"/>
    <w:basedOn w:val="Normal"/>
    <w:link w:val="CabealhoChar"/>
    <w:unhideWhenUsed/>
    <w:rsid w:val="001A0649"/>
    <w:pPr>
      <w:tabs>
        <w:tab w:val="center" w:pos="4252"/>
        <w:tab w:val="right" w:pos="8504"/>
      </w:tabs>
      <w:spacing w:after="0" w:line="240" w:lineRule="auto"/>
    </w:pPr>
  </w:style>
  <w:style w:type="character" w:customStyle="1" w:styleId="CabealhoChar">
    <w:name w:val="Cabeçalho Char"/>
    <w:basedOn w:val="Fontepargpadro"/>
    <w:link w:val="Cabealho"/>
    <w:rsid w:val="001A0649"/>
  </w:style>
  <w:style w:type="paragraph" w:styleId="Rodap">
    <w:name w:val="footer"/>
    <w:basedOn w:val="Normal"/>
    <w:link w:val="RodapChar"/>
    <w:unhideWhenUsed/>
    <w:rsid w:val="001A0649"/>
    <w:pPr>
      <w:tabs>
        <w:tab w:val="center" w:pos="4252"/>
        <w:tab w:val="right" w:pos="8504"/>
      </w:tabs>
      <w:spacing w:after="0" w:line="240" w:lineRule="auto"/>
    </w:pPr>
  </w:style>
  <w:style w:type="character" w:customStyle="1" w:styleId="RodapChar">
    <w:name w:val="Rodapé Char"/>
    <w:basedOn w:val="Fontepargpadro"/>
    <w:link w:val="Rodap"/>
    <w:uiPriority w:val="99"/>
    <w:rsid w:val="001A0649"/>
  </w:style>
  <w:style w:type="paragraph" w:styleId="PargrafodaLista">
    <w:name w:val="List Paragraph"/>
    <w:basedOn w:val="Normal"/>
    <w:uiPriority w:val="34"/>
    <w:qFormat/>
    <w:rsid w:val="00417965"/>
    <w:pPr>
      <w:ind w:left="720"/>
      <w:contextualSpacing/>
    </w:pPr>
  </w:style>
  <w:style w:type="table" w:customStyle="1" w:styleId="lista">
    <w:name w:val="lista"/>
    <w:uiPriority w:val="99"/>
    <w:rsid w:val="00F52456"/>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Corpodetexto">
    <w:name w:val="Body Text"/>
    <w:basedOn w:val="Normal"/>
    <w:link w:val="CorpodetextoChar"/>
    <w:unhideWhenUsed/>
    <w:rsid w:val="00D9156B"/>
    <w:pPr>
      <w:spacing w:after="120" w:line="276" w:lineRule="auto"/>
    </w:pPr>
  </w:style>
  <w:style w:type="character" w:customStyle="1" w:styleId="CorpodetextoChar">
    <w:name w:val="Corpo de texto Char"/>
    <w:basedOn w:val="Fontepargpadro"/>
    <w:link w:val="Corpodetexto"/>
    <w:rsid w:val="00D9156B"/>
  </w:style>
  <w:style w:type="character" w:customStyle="1" w:styleId="Ttulo1Char">
    <w:name w:val="Título 1 Char"/>
    <w:basedOn w:val="Fontepargpadro"/>
    <w:link w:val="Ttulo1"/>
    <w:rsid w:val="00731B51"/>
    <w:rPr>
      <w:rFonts w:ascii="Times New Roman" w:eastAsia="Times New Roman" w:hAnsi="Times New Roman" w:cs="Times New Roman"/>
      <w:sz w:val="28"/>
      <w:szCs w:val="28"/>
      <w:lang w:eastAsia="pt-BR"/>
    </w:rPr>
  </w:style>
  <w:style w:type="character" w:customStyle="1" w:styleId="Ttulo2Char">
    <w:name w:val="Título 2 Char"/>
    <w:basedOn w:val="Fontepargpadro"/>
    <w:link w:val="Ttulo2"/>
    <w:rsid w:val="00731B51"/>
    <w:rPr>
      <w:rFonts w:ascii="Times New Roman" w:eastAsia="Times New Roman" w:hAnsi="Times New Roman" w:cs="Times New Roman"/>
      <w:sz w:val="28"/>
      <w:szCs w:val="24"/>
      <w:lang w:eastAsia="pt-BR"/>
    </w:rPr>
  </w:style>
  <w:style w:type="character" w:customStyle="1" w:styleId="Ttulo3Char">
    <w:name w:val="Título 3 Char"/>
    <w:basedOn w:val="Fontepargpadro"/>
    <w:link w:val="Ttulo3"/>
    <w:rsid w:val="00731B51"/>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731B51"/>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731B51"/>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731B51"/>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731B51"/>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731B51"/>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731B51"/>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731B51"/>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731B51"/>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731B51"/>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731B51"/>
    <w:rPr>
      <w:rFonts w:ascii="Courier New" w:eastAsia="Times New Roman" w:hAnsi="Courier New" w:cs="Courier New"/>
      <w:sz w:val="20"/>
      <w:szCs w:val="24"/>
      <w:lang w:eastAsia="pt-BR"/>
    </w:rPr>
  </w:style>
  <w:style w:type="paragraph" w:styleId="Corpodetexto3">
    <w:name w:val="Body Text 3"/>
    <w:basedOn w:val="Normal"/>
    <w:link w:val="Corpodetexto3Char"/>
    <w:rsid w:val="00731B51"/>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731B51"/>
    <w:rPr>
      <w:rFonts w:ascii="Courier New" w:eastAsia="Times New Roman" w:hAnsi="Courier New" w:cs="Courier New"/>
      <w:sz w:val="24"/>
      <w:szCs w:val="24"/>
      <w:lang w:eastAsia="pt-BR"/>
    </w:rPr>
  </w:style>
  <w:style w:type="character" w:styleId="Nmerodepgina">
    <w:name w:val="page number"/>
    <w:basedOn w:val="Fontepargpadro"/>
    <w:rsid w:val="00731B51"/>
  </w:style>
  <w:style w:type="table" w:customStyle="1" w:styleId="Calendar1">
    <w:name w:val="Calendar 1"/>
    <w:basedOn w:val="Tabelanormal"/>
    <w:qFormat/>
    <w:rsid w:val="00731B51"/>
    <w:pPr>
      <w:spacing w:after="0" w:line="240" w:lineRule="auto"/>
    </w:pPr>
    <w:rPr>
      <w:rFonts w:ascii="Calibri" w:eastAsia="Times New Roman" w:hAnsi="Calibri" w:cs="Times New Roman"/>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731B51"/>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731B51"/>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731B51"/>
  </w:style>
  <w:style w:type="paragraph" w:styleId="Ttulo">
    <w:name w:val="Title"/>
    <w:basedOn w:val="Normal"/>
    <w:link w:val="TtuloChar"/>
    <w:qFormat/>
    <w:rsid w:val="00731B51"/>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731B51"/>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731B51"/>
    <w:pPr>
      <w:tabs>
        <w:tab w:val="left" w:pos="851"/>
      </w:tabs>
      <w:suppressAutoHyphens/>
      <w:spacing w:after="0" w:line="240" w:lineRule="auto"/>
      <w:jc w:val="both"/>
    </w:pPr>
    <w:rPr>
      <w:rFonts w:ascii="Arial" w:eastAsia="Times New Roman" w:hAnsi="Arial" w:cs="Times New Roman"/>
      <w:sz w:val="24"/>
      <w:szCs w:val="20"/>
      <w:lang w:eastAsia="pt-BR"/>
    </w:rPr>
  </w:style>
  <w:style w:type="numbering" w:customStyle="1" w:styleId="Semlista1">
    <w:name w:val="Sem lista1"/>
    <w:next w:val="Semlista"/>
    <w:uiPriority w:val="99"/>
    <w:semiHidden/>
    <w:unhideWhenUsed/>
    <w:rsid w:val="004A5957"/>
  </w:style>
  <w:style w:type="table" w:customStyle="1" w:styleId="lista1">
    <w:name w:val="lista1"/>
    <w:uiPriority w:val="99"/>
    <w:rsid w:val="004A5957"/>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479897">
      <w:bodyDiv w:val="1"/>
      <w:marLeft w:val="0"/>
      <w:marRight w:val="0"/>
      <w:marTop w:val="0"/>
      <w:marBottom w:val="0"/>
      <w:divBdr>
        <w:top w:val="none" w:sz="0" w:space="0" w:color="auto"/>
        <w:left w:val="none" w:sz="0" w:space="0" w:color="auto"/>
        <w:bottom w:val="none" w:sz="0" w:space="0" w:color="auto"/>
        <w:right w:val="none" w:sz="0" w:space="0" w:color="auto"/>
      </w:divBdr>
    </w:div>
    <w:div w:id="727411380">
      <w:bodyDiv w:val="1"/>
      <w:marLeft w:val="0"/>
      <w:marRight w:val="0"/>
      <w:marTop w:val="0"/>
      <w:marBottom w:val="0"/>
      <w:divBdr>
        <w:top w:val="none" w:sz="0" w:space="0" w:color="auto"/>
        <w:left w:val="none" w:sz="0" w:space="0" w:color="auto"/>
        <w:bottom w:val="none" w:sz="0" w:space="0" w:color="auto"/>
        <w:right w:val="none" w:sz="0" w:space="0" w:color="auto"/>
      </w:divBdr>
    </w:div>
    <w:div w:id="813134339">
      <w:bodyDiv w:val="1"/>
      <w:marLeft w:val="0"/>
      <w:marRight w:val="0"/>
      <w:marTop w:val="0"/>
      <w:marBottom w:val="0"/>
      <w:divBdr>
        <w:top w:val="none" w:sz="0" w:space="0" w:color="auto"/>
        <w:left w:val="none" w:sz="0" w:space="0" w:color="auto"/>
        <w:bottom w:val="none" w:sz="0" w:space="0" w:color="auto"/>
        <w:right w:val="none" w:sz="0" w:space="0" w:color="auto"/>
      </w:divBdr>
    </w:div>
    <w:div w:id="1278676586">
      <w:bodyDiv w:val="1"/>
      <w:marLeft w:val="0"/>
      <w:marRight w:val="0"/>
      <w:marTop w:val="0"/>
      <w:marBottom w:val="0"/>
      <w:divBdr>
        <w:top w:val="none" w:sz="0" w:space="0" w:color="auto"/>
        <w:left w:val="none" w:sz="0" w:space="0" w:color="auto"/>
        <w:bottom w:val="none" w:sz="0" w:space="0" w:color="auto"/>
        <w:right w:val="none" w:sz="0" w:space="0" w:color="auto"/>
      </w:divBdr>
    </w:div>
    <w:div w:id="1330057482">
      <w:bodyDiv w:val="1"/>
      <w:marLeft w:val="0"/>
      <w:marRight w:val="0"/>
      <w:marTop w:val="0"/>
      <w:marBottom w:val="0"/>
      <w:divBdr>
        <w:top w:val="none" w:sz="0" w:space="0" w:color="auto"/>
        <w:left w:val="none" w:sz="0" w:space="0" w:color="auto"/>
        <w:bottom w:val="none" w:sz="0" w:space="0" w:color="auto"/>
        <w:right w:val="none" w:sz="0" w:space="0" w:color="auto"/>
      </w:divBdr>
    </w:div>
    <w:div w:id="201517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1057</TotalTime>
  <Pages>10</Pages>
  <Words>4593</Words>
  <Characters>24805</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LICITAÇAO PME</cp:lastModifiedBy>
  <cp:revision>144</cp:revision>
  <dcterms:created xsi:type="dcterms:W3CDTF">2024-02-28T11:34:00Z</dcterms:created>
  <dcterms:modified xsi:type="dcterms:W3CDTF">2025-01-10T14:05:00Z</dcterms:modified>
</cp:coreProperties>
</file>